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86-им.-с.а.-есенина"/>
    <w:p>
      <w:pPr>
        <w:pStyle w:val="Heading3"/>
      </w:pPr>
      <w:r>
        <w:t xml:space="preserve">Библиотека №186 им. С.А. Есенина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Библиотека работает с 1951 года и имеет богатый книж- ный фонд по всем отраслям знания.</w:t>
      </w:r>
      <w:r>
        <w:br/>
      </w:r>
      <w:r>
        <w:br/>
      </w:r>
      <w:r>
        <w:t xml:space="preserve">С 1971 года библиотека носит имя С.А. Есенина и в 1994 году создала первый в Москве Литературно-художе- ственный музей поэта.</w:t>
      </w:r>
      <w:r>
        <w:br/>
      </w:r>
      <w:r>
        <w:br/>
      </w:r>
      <w:r>
        <w:t xml:space="preserve">В библиотеке проводятся экскурсии, уроки литературы и внеклассного чтения, поэтические часы и выставки. Библиотека объединяет вокруг себя интересных, талант- ливых, неравнодушных людей – исследователей литера- турного творчества, любителей словесности и искусства, артистов, музыкантов.</w:t>
      </w:r>
      <w:r>
        <w:br/>
      </w:r>
      <w:r>
        <w:br/>
      </w:r>
      <w:r>
        <w:t xml:space="preserve">Ежегодно в октябре проходят «Есенинские чтения», на которые съезжаются есениноведы и почитатели поэзии со всей России.</w:t>
      </w:r>
      <w:r>
        <w:br/>
      </w:r>
      <w:r>
        <w:br/>
      </w:r>
      <w:r>
        <w:t xml:space="preserve">На базе библиотеки организуются мобильные приемные социальных служб, работают кружки и студии.</w:t>
      </w:r>
    </w:p>
    <w:p>
      <w:pPr>
        <w:pStyle w:val="BodyText"/>
      </w:pPr>
      <w:r>
        <w:t xml:space="preserve">Заведующая: Булгакова Ирина Владимировна</w:t>
      </w:r>
    </w:p>
    <w:p>
      <w:pPr>
        <w:pStyle w:val="BodyText"/>
      </w:pPr>
      <w:r>
        <w:t xml:space="preserve">EMAIL: BulgakovaIV1@culture.mos.ru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Кржижановского дом 15, корп. 5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(499) 125-35-28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cbsuzao-library186@culture.mos.ru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http://cbsuzao.mos.ru/moscow-libraries/detail/3646197.html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6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6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2024-08-08T23:05:51Z</dcterms:created>
  <dcterms:modified xsi:type="dcterms:W3CDTF">2024-08-08T23:05:51Z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