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утешествие-в-книжное-царство"/>
    <w:p>
      <w:pPr>
        <w:pStyle w:val="Heading3"/>
      </w:pPr>
      <w:r>
        <w:t xml:space="preserve">«Путешествие в книжное царство»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t xml:space="preserve">27 ноября 2016 г. ребята из детского сада №2432 пришли к нам на встречу: «Путешествие в книжное царство». Их встретил наш Котофей Иванович (игрушка - кот). Он познакомил детей с залами библиотеки. Провёл игру «Найди книгу по картинке», хороводную игру «Теремок», а также угостил ребят конфетами.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http://cbsuzao.mos.ru/presscenter/activities-library/detail/4312997.html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12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12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2024-07-24T12:47:02Z</dcterms:created>
  <dcterms:modified xsi:type="dcterms:W3CDTF">2024-07-24T12:47:02Z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