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ир-за-твоим-окном"/>
    <w:p>
      <w:pPr>
        <w:pStyle w:val="Heading3"/>
      </w:pPr>
      <w:r>
        <w:t xml:space="preserve">"Мир за твоим окном"</w:t>
      </w:r>
    </w:p>
    <w:p>
      <w:pPr>
        <w:pStyle w:val="FirstParagraph"/>
      </w:pPr>
      <w:r>
        <w:t xml:space="preserve">02.12.2016</w:t>
      </w:r>
    </w:p>
    <w:p>
      <w:pPr>
        <w:pStyle w:val="BodyText"/>
      </w:pPr>
      <w:r>
        <w:t xml:space="preserve">1 декабря в библиотеке № 171 прошёл час нравственного просвещения «Мир за твоим окном», приуроченный к Международному дню инвалидов.</w:t>
      </w:r>
      <w:r>
        <w:br/>
      </w:r>
      <w:r>
        <w:t xml:space="preserve">На своеобразном уроке доброты ребята из 5 класса школы № 1212 участвовали в духовно-нравственной беседе, в которой смогли раскрыть в себе важные внутренние качества. Дети не остались равнодушными к представленной их вниманию истории из жизни «Брошенный камень», поразмышляли над притчей о добре и зле, посмотрели поучительный видеоролик.</w:t>
      </w:r>
      <w:r>
        <w:br/>
      </w:r>
      <w:r>
        <w:t xml:space="preserve">Школьников также заинтересовали книги, представленные на книжно-иллюстрированной выставке «Мир спасает вера, надежда, любовь».</w:t>
      </w:r>
      <w:r>
        <w:br/>
      </w:r>
      <w:r>
        <w:t xml:space="preserve">Урок закончился пожеланием никогда не забывать о том, что доброта, любовь и сострадание – главные чувства, которые делают человека человеком.</w:t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http://cbsuzao.mos.ru/presscenter/activities-library/detail/4342582.html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342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342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2025-01-15T17:33:53Z</dcterms:created>
  <dcterms:modified xsi:type="dcterms:W3CDTF">2025-01-15T17:33:53Z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