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й-переполох"/>
    <w:p>
      <w:pPr>
        <w:pStyle w:val="Heading3"/>
      </w:pPr>
      <w:r>
        <w:t xml:space="preserve">«Новогодний переполох»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21 декабря библиотека №192 провела интерактивную программу для самых младших посетителей ЦСПСиД «Гелиос» и их родителей. Ребят ждали новогодние игры, загадки, мастер-класс по изготовлению символа предстоящего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2023-08-12T18:05:35Z</dcterms:created>
  <dcterms:modified xsi:type="dcterms:W3CDTF">2023-08-12T18:05:35Z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