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ёлка"/>
    <w:p>
      <w:pPr>
        <w:pStyle w:val="Heading3"/>
      </w:pPr>
      <w:r>
        <w:t xml:space="preserve">«Новогодняя ёлка»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Новый год – это волшебное время, когда самые невероятные мечты сбываются, а сказки становиться реальностью.</w:t>
      </w:r>
      <w:r>
        <w:br/>
      </w:r>
      <w:r>
        <w:br/>
      </w:r>
      <w:r>
        <w:t xml:space="preserve">27 декабря в библиотеке №196 прошёл новогодний утренник.</w:t>
      </w:r>
      <w:r>
        <w:br/>
      </w:r>
      <w:r>
        <w:br/>
      </w:r>
      <w:r>
        <w:t xml:space="preserve">Праздник прошёл очень весело и доставил детям много радости.</w:t>
      </w:r>
      <w:r>
        <w:br/>
      </w:r>
      <w:r>
        <w:br/>
      </w:r>
      <w:r>
        <w:t xml:space="preserve">Ребята с удовольствием принимали участие во всех играх и конкурсах, водили хоровод, танцевали под ёлочкой, играли в забавные игры, исполняли стихи, песни и танцы, а работники библиотеки, как настоящие артисты перевоплощались в разных героев, доставив удовольствие и детям, и их родителям.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http://cbsuzao.mos.ru/presscenter/activities-library/detail/4556359.html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2024-07-24T21:05:49Z</dcterms:created>
  <dcterms:modified xsi:type="dcterms:W3CDTF">2024-07-24T21:05:49Z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