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розко-в-новом-году"/>
    <w:p>
      <w:pPr>
        <w:pStyle w:val="Heading3"/>
      </w:pPr>
      <w:r>
        <w:t xml:space="preserve">«Морозко в Новом году»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27 декабря в библиотеке № 172 (#библиотекиЮЗАО) прошло новогоднее представление «Морозко в Новом году». Этот подарок сделали ребятам советники муниципального собрания, детское отделение филиала «Обручевский» ТЦСО «Ломоносовский» и наша библиотека. Кукольная сказка «Морозко» в замечательных декорациях понравилась ребятам. Веселый дед Мороз рассмешил ребят, поиграл с ними, а дети спели ему песенки и прочитали стихотворения. А в конце – получили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http://cbsuzao.mos.ru/presscenter/activities-library/detail/4568877.html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2024-07-24T14:55:59Z</dcterms:created>
  <dcterms:modified xsi:type="dcterms:W3CDTF">2024-07-24T14:55:59Z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