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ждественский-вертеп"/>
    <w:p>
      <w:pPr>
        <w:pStyle w:val="Heading3"/>
      </w:pPr>
      <w:r>
        <w:t xml:space="preserve">«Рождественский вертеп»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Вертеп и в наши дни остается одной из любимых традиций празднования Рождества. Такие театральные представления разыгрываются в период рождественских праздников и главные зрители рождественских вертепов – дети.</w:t>
      </w:r>
      <w:r>
        <w:br/>
      </w:r>
      <w:r>
        <w:br/>
      </w:r>
      <w:r>
        <w:t xml:space="preserve">Рождественским представлением порадовали детей и их родителей выпускники Православного Свято-Тихоновского гуманитарного университета (монументалисты), которые показали вертеп в нашей библиотеке 15 января. Средствами кукольного театра юным зрителям были показаны сцены, связанные с праздником Рождества. После представления для детей был проведен небольшой мастер-класс о том, какие музыкальные инструменты использованы в спектакле.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2024-07-24T13:56:53Z</dcterms:created>
  <dcterms:modified xsi:type="dcterms:W3CDTF">2024-07-24T13:56:53Z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