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лиса-в-загадочной-стране-чудес"/>
    <w:p>
      <w:pPr>
        <w:pStyle w:val="Heading3"/>
      </w:pPr>
      <w:r>
        <w:t xml:space="preserve">«Алиса в загадочной стране чудес»</w:t>
      </w:r>
    </w:p>
    <w:p>
      <w:pPr>
        <w:pStyle w:val="FirstParagraph"/>
      </w:pPr>
      <w:r>
        <w:t xml:space="preserve">01.02.2017</w:t>
      </w:r>
    </w:p>
    <w:p>
      <w:pPr>
        <w:pStyle w:val="BodyText"/>
      </w:pPr>
      <w:r>
        <w:t xml:space="preserve">В библиотеке прошёл литературный час, посвящённый юбилейной дате 185-летию Льюиса Кэрролла. Юным зрителям была представлена биографическая презентация о жизни (Чарльза Додсана) Льюиса Кэрролла - преподавателя математики колледжа при Оксфордском университете.   Беседа об истории создания одной из самых прославленных классических английских книг для детей «Алиса в стране чудес» и чтение отрывков из текста, с просмотром кадров из мультфильма. Дети встретились с девочкой Алисой, со сказочными героями, с радостью и грустью, которой наполнена эта загадочная страна Льюиса Кэрролла. В приятной дружеской атмосфере прошла викторина по сказке Льюиса Кэрролла, вручение призов и чаепитие.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http://cbsuzao.mos.ru/presscenter/activities-library/detail/4829854.html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29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829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2024-07-24T14:00:24Z</dcterms:created>
  <dcterms:modified xsi:type="dcterms:W3CDTF">2024-07-24T14:00:24Z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