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ac7cdde6ae4fbe541fcfdcb6e42e4c6dce5d"/>
    <w:p>
      <w:pPr>
        <w:pStyle w:val="Heading3"/>
      </w:pPr>
      <w:r>
        <w:t xml:space="preserve">Подведение итогов творческого конкурса «В некотором царстве, за тридевять земель…»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t xml:space="preserve">07.02.2017 года в Библиотеке №183 им. Данте Алигьери состоялось подведение итогов творческого конкурса «В некотором царстве, за тридевять земель…», посвященного 190-летию со дня рождения русского историка, исследователя фольклора Александра Николаевича Афанасьева. Дипломы и памятные подарки (книги) были вручены победителям в номинациях: «Эссе», «Компьютерные презентации» и «Рисунок». Вручение призов сопровождалось показом лучших презентаций. Мероприятие провела Главный библиотекарь Панфилова Галина Святославовна.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http://cbsuzao.mos.ru/presscenter/activities-library/detail/4891541.html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91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91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2025-07-20T20:03:39Z</dcterms:created>
  <dcterms:modified xsi:type="dcterms:W3CDTF">2025-07-20T20:03:39Z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