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стая-прошлого-страницы"/>
    <w:p>
      <w:pPr>
        <w:pStyle w:val="Heading3"/>
      </w:pPr>
      <w:r>
        <w:t xml:space="preserve">"Листая прошлого страницы"</w:t>
      </w:r>
    </w:p>
    <w:p>
      <w:pPr>
        <w:pStyle w:val="FirstParagraph"/>
      </w:pPr>
      <w:r>
        <w:t xml:space="preserve">15.02.2017</w:t>
      </w:r>
    </w:p>
    <w:p>
      <w:pPr>
        <w:pStyle w:val="BodyText"/>
      </w:pPr>
      <w:r>
        <w:t xml:space="preserve">15 февраля методист библиотеки №172 (#библиотекиЮЗАО) провела комплексное мероприятие "Листая прошлого страницы" о башнях Кремля. Слушателями были третьеклассники ГБОУ "Школа №46". Методист рассказала используя презентацию много интересных фактов из истории башен Московского Кремля. Ребята узнали о количестве башен и об истории их названий; узнали о тайнах Беклемишевской, Тайницкой и Боровицкой башен; выяснили какая башня самая низкая, а какая самая высокая; услышали о тайниках и колодцах в башнях; в какой башне пытались найти библиотеку Ивана Грозного. Слушали ребята очень внимательно, задавали иногда вопросы. После презентации ребята посмотрели документальный фильм "Московский Кремль" и поиграли в игру-лото "Достопримечательности столицы".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http://cbsuzao.mos.ru/presscenter/activities-library/detail/4966568.html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66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66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2024-07-24T17:39:50Z</dcterms:created>
  <dcterms:modified xsi:type="dcterms:W3CDTF">2024-07-24T17:39:50Z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