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щитники-отечества"/>
    <w:p>
      <w:pPr>
        <w:pStyle w:val="Heading3"/>
      </w:pPr>
      <w:r>
        <w:t xml:space="preserve">"Защитники Отечества"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К  Дню защитника Отечества  22 февраля в библиотеке  № 189 "Патриот"для дошкольников ГБОУ Школы № 2109 состоялась познавательно-игровая программа  "Защитники  Отечества".</w:t>
      </w:r>
      <w:r>
        <w:br/>
      </w:r>
      <w:r>
        <w:t xml:space="preserve">Программа началась с видео презентации о великих  полководцах, героях  Отечества- А.Невском, Дм. Донском, А. В. Суворове, М. И. Кутузове, Г. К. Жукове. Ребята узнали и  о современной российской армии,  отвечали на вопросы викторины  о  родах войск и военных профессиях.</w:t>
      </w:r>
      <w:r>
        <w:br/>
      </w:r>
      <w:r>
        <w:t xml:space="preserve">В соревнованиях мальчики, проявив смекалку, смелость и  выносливость, смогли составить слово -  Родина. А в нашем музее увидели подлинные награды, которые вручаются  настоящим героям Отечества.</w:t>
      </w:r>
      <w:r>
        <w:br/>
      </w:r>
      <w:r>
        <w:t xml:space="preserve">Библиотека №189 "Патриот"</w:t>
      </w:r>
      <w:r>
        <w:br/>
      </w:r>
      <w:r>
        <w:t xml:space="preserve">ул. Брусилова, 27</w:t>
      </w:r>
      <w:r>
        <w:br/>
      </w:r>
      <w:r>
        <w:t xml:space="preserve">тел.8(499)234-48-45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https://www.facebook.com/Library.Patriot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http://cbsuzao.mos.ru/presscenter/activities-library/detail/5077591.html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077591.html" TargetMode="External" /><Relationship Type="http://schemas.openxmlformats.org/officeDocument/2006/relationships/hyperlink" Id="rId20" Target="https://www.facebook.com/Library.Patri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077591.html" TargetMode="External" /><Relationship Type="http://schemas.openxmlformats.org/officeDocument/2006/relationships/hyperlink" Id="rId20" Target="https://www.facebook.com/Library.Patri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2024-07-24T17:49:04Z</dcterms:created>
  <dcterms:modified xsi:type="dcterms:W3CDTF">2024-07-24T17:49:04Z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