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амый-талантливый-читатель"/>
    <w:p>
      <w:pPr>
        <w:pStyle w:val="Heading3"/>
      </w:pPr>
      <w:r>
        <w:t xml:space="preserve">«Самый талантливый читатель»</w:t>
      </w:r>
    </w:p>
    <w:p>
      <w:pPr>
        <w:pStyle w:val="FirstParagraph"/>
      </w:pPr>
      <w:r>
        <w:t xml:space="preserve">27.02.2017</w:t>
      </w:r>
    </w:p>
    <w:p>
      <w:pPr>
        <w:pStyle w:val="BodyText"/>
      </w:pPr>
      <w:r>
        <w:t xml:space="preserve">15, 17 и 20 февраля 2017 года в Библиотеке № 192 «ЦБС ЮЗАО», совместно с Городским методическим центром Департамента Образования города Москвы, прошел межрайонный этап городского конкурса «Самый талантливый читатель 2017». Конкурс проходил по трем возрастным категориям: 1-2 классы; 3-4 классы; 5-6 классы. Кроме того, конкурс состоял из двух туров.</w:t>
      </w:r>
      <w:r>
        <w:br/>
      </w:r>
      <w:r>
        <w:br/>
      </w:r>
      <w:r>
        <w:t xml:space="preserve">В первом туре каждого конкурсанта ждало домашнее задание – подготовиться к презентации самой своей любимой книги. Причем участники 1-4 классов сопровождали свой рассказ демонстрацией творческих работ (рисунков, поделок) по этой книге, а старшая возрастная группа подкрепляла своё повествование фото- и видеорядом. Главное условие этой части конкурса –вызвать у зрителей и жюри желание прочитать данную книгу.</w:t>
      </w:r>
      <w:r>
        <w:br/>
      </w:r>
      <w:r>
        <w:br/>
      </w:r>
      <w:r>
        <w:t xml:space="preserve">Темой второго тура конкурса для 1-2 классов стали произведения Г.Х. Андерсена, А.И. Куприна, П.П. Ершова, С.Я. Маршака.</w:t>
      </w:r>
      <w:r>
        <w:br/>
      </w:r>
      <w:r>
        <w:br/>
      </w:r>
      <w:r>
        <w:t xml:space="preserve">3-4 классы проявляли свой читательский талант в знании произведений В.П. Катаева, Л.И. Лагина, В.Г. Губарева и Д.В. Григоровича.</w:t>
      </w:r>
      <w:r>
        <w:br/>
      </w:r>
      <w:r>
        <w:br/>
      </w:r>
      <w:r>
        <w:t xml:space="preserve">5 и 6 классы предоставили защиту своей любимой книги презентацией и подтверждали право называться «талантливым читателем», ответив на вопросы литературной викторины по произведениям Д. Дефо, Е. Ильиной, Ю.К. Олеши, К.Г. Паустовского.</w:t>
      </w:r>
      <w:r>
        <w:br/>
      </w:r>
      <w:r>
        <w:br/>
      </w:r>
      <w:r>
        <w:t xml:space="preserve">Всего в конкурсе приняли участие ученики 12 школ и лицеев районов Южное Бутово и Ясенево ЮЗАО, ЗАО и ТиНАО.</w:t>
      </w:r>
      <w:r>
        <w:br/>
      </w:r>
      <w:r>
        <w:br/>
      </w:r>
      <w:r>
        <w:t xml:space="preserve">Победители конкурса примут участие в его городском этапе.</w:t>
      </w:r>
      <w:r>
        <w:br/>
      </w:r>
      <w:r>
        <w:br/>
      </w:r>
      <w:r>
        <w:t xml:space="preserve">По отзывам участников, родителей и рабочей группы Библиотеки № 192, данный конкурс, проводимый уже второй раз, реально приносит ожидаемые плоды: дети получают мотивацию к чтению, поиску книжных новинок и их пропаганде. А это - одна из задач программы и одна из главных составляющих гармоничного развития юного человека.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http://cbsuzao.mos.ru/presscenter/activities-library/detail/5077632.html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077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077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2025-01-25T19:21:10Z</dcterms:created>
  <dcterms:modified xsi:type="dcterms:W3CDTF">2025-01-25T19:21:10Z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