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ннее-настроение"/>
    <w:p>
      <w:pPr>
        <w:pStyle w:val="Heading3"/>
      </w:pPr>
      <w:r>
        <w:t xml:space="preserve">«Весеннее настроение»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Весна на свой пост заступила,</w:t>
      </w:r>
      <w:r>
        <w:br/>
      </w:r>
      <w:r>
        <w:br/>
      </w:r>
      <w:r>
        <w:t xml:space="preserve">Тепло всей земле подарила</w:t>
      </w:r>
      <w:r>
        <w:br/>
      </w:r>
      <w:r>
        <w:br/>
      </w:r>
      <w:r>
        <w:t xml:space="preserve">И солнечным ярким лучом</w:t>
      </w:r>
      <w:r>
        <w:br/>
      </w:r>
      <w:r>
        <w:br/>
      </w:r>
      <w:r>
        <w:t xml:space="preserve">С улыбкой вошла в каждый дом.</w:t>
      </w:r>
      <w:r>
        <w:br/>
      </w:r>
      <w:r>
        <w:br/>
      </w:r>
      <w:r>
        <w:t xml:space="preserve">Весна, весна! Как хочется солнца и тепла. А еще много-много ярких красок. Ну а где же все это взять? Яркие краски – это, конечно же, цветы – желтые, красные, голубые, оранжевые…. Сотрудник Библиотеки №192 10.03.17 посетил ЦСПСиД "Гелиос" филиал "Северное Бутово", где провел мастер-класс по изготовлению цветов – спутников хорошего настроения. Ребята сделали много разноцветных цветов, ну а куда их применить, им подскажет их фантазия.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2024-07-24T20:20:38Z</dcterms:created>
  <dcterms:modified xsi:type="dcterms:W3CDTF">2024-07-24T20:20:38Z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