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aeb6b3c3390a704faa26788324efbb508a1b4"/>
    <w:p>
      <w:pPr>
        <w:pStyle w:val="Heading3"/>
      </w:pPr>
      <w:r>
        <w:t xml:space="preserve">"Авторский вечер поэта и богослова Валентина Никитина"</w:t>
      </w:r>
    </w:p>
    <w:p>
      <w:pPr>
        <w:pStyle w:val="FirstParagraph"/>
      </w:pPr>
      <w:r>
        <w:t xml:space="preserve">14.03.2017</w:t>
      </w:r>
    </w:p>
    <w:p>
      <w:pPr>
        <w:pStyle w:val="BodyText"/>
      </w:pPr>
      <w:r>
        <w:t xml:space="preserve">14 марта, в День православной книги Музее-библиотеке Н.Ф. Федорова при Библиотеке №180 (Профсоюзная, 92) состоится авторский вечер поэта, мыслителя, христианского публициста Валентина Никитина. Начало в 19.00.</w:t>
      </w:r>
      <w:r>
        <w:br/>
      </w:r>
      <w:r>
        <w:br/>
      </w:r>
      <w:r>
        <w:t xml:space="preserve">Еще в советское время Никитин работал в Издательском отделе Московской Патриархии, а затем долгие годы возглавлял направление "Церковь и Культура" Международных Рождественских чтений, был создателем православного радио "Логос". В списке его работ, насчитывающем 840 позиций, статьи и эссе о Лермонтове, Тютчеве, Гоголе, о поэзии русских символистов и акмеистов, знаменитая статья "Богоискательство и богоборчество Льва Толстого", книга "Малая Церковь", монографии о российских патриархах XX-XXI веков и др. Связанный родственными узами с потомками отца Павла Флоренского, Валентин Никитин ввел в научный оборот ценные документы и свидетельства о его жизни и творчестве. Многие его работы, в том числе уникальное исследование "Пасхальный догмат в русском богословии", посвящены русской религиозной философии, которую по ее вкладу в христианскую мысль Николай Бердяев сравнивал с патристикой.</w:t>
      </w:r>
      <w:r>
        <w:br/>
      </w:r>
      <w:r>
        <w:br/>
      </w:r>
      <w:r>
        <w:t xml:space="preserve">Авторский вечер, посвященный семидесятилетнему юбилею Валентина Никитина, представит разные грани его мысли и наследия: от философии и богословия до литературных и культурологических штудий. Будет развернута выставка публикаций. Валентин Арсентьевич прочтет свои стихи, и те, что печатались в эмигрантских изданиях, и те, что в разные годы выходили в России. Услышим мы и новые, еще не опубликованные поэтические тексты.</w:t>
      </w:r>
      <w:r>
        <w:br/>
      </w:r>
      <w:r>
        <w:br/>
      </w: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http://cbsuzao.mos.ru/presscenter/activities-library/detail/5227417.html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2024-07-24T19:14:06Z</dcterms:created>
  <dcterms:modified xsi:type="dcterms:W3CDTF">2024-07-24T19:14:06Z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