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дина"/>
    <w:p>
      <w:pPr>
        <w:pStyle w:val="Heading3"/>
      </w:pPr>
      <w:r>
        <w:t xml:space="preserve">"Родина"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22 февраля в канун Дня защитника Отечества в библиотеке № 172 (#библиотекиЮЗАО) состоялся концерт, посвященный этому празднику. Выступили артисты Москонцерта. Это подарок муниципального совета. Об истории праздника рассказала Инна Висилиади, в ее исполнении прозвучали стихи. Пели Илья Ушуллу, Надежда Макарова, Сергей Высокинский, аккомпанировала Ирина Никонова, она же исполнила «Лунную рапсодию» Строка и «Рио-Риту».</w:t>
      </w:r>
      <w:r>
        <w:br/>
      </w:r>
      <w:r>
        <w:t xml:space="preserve">    А когда звучало «Русское поле» участница войны не смогла сдержать слез и вышла из зала. Но потом вернулась. Грустные и лирические песни чередовались с озорными, а Инна Василиади рассказывала о том, как создавались песни. О короткой встрече летчика и девушки на дорогах войны, запечатленной в песне «Случайный вальс». Второй встречи не было – он вскоре погиб. Чудесно звучали дуэты. А закончился концерт «Катюшей», которую напевали все зрители вместе с артистами.</w:t>
      </w:r>
      <w:r>
        <w:br/>
      </w:r>
      <w:r>
        <w:br/>
      </w:r>
      <w:r>
        <w:t xml:space="preserve">«Вспомнили молодость, войну под эти очень знакомые песни. Немного взгрустнулось. … Спасибо за концерт, за эти воспоминания. Слезы и грусть – это тоже часть жизни. И они тоже прекрасны» Н.Г. Остроумова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2024-07-24T09:52:48Z</dcterms:created>
  <dcterms:modified xsi:type="dcterms:W3CDTF">2024-07-24T09:52:48Z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