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дорожные---друзья-надёжные"/>
    <w:p>
      <w:pPr>
        <w:pStyle w:val="Heading3"/>
      </w:pPr>
      <w:r>
        <w:t xml:space="preserve">"Правила дорожные - друзья надёжные"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21марта  библиотека № 189 "Патриот" провела классный час "Правила дорожные - друзья надёжные"  для четвероклассников школы 2109 "Ника".</w:t>
      </w:r>
      <w:r>
        <w:br/>
      </w:r>
      <w:r>
        <w:t xml:space="preserve">Через несколько дней наступят каникулы и у ребят появится больше свободного времени для прогулок. Они уже достали ролики, велосипеды, скейтборды, а у кого-то появился транспорт и посерьезнее – скутер. Немногие ребята задумываются о том, что они являются участниками дорожного движения.  И от их поведения на дороге зависит, не омрачит ли каникулы какая-нибудь беда…</w:t>
      </w:r>
      <w:r>
        <w:br/>
      </w:r>
      <w:r>
        <w:t xml:space="preserve">Библиотека взяла на себя задачу напомнить ребятам о правилах дорожного движения.</w:t>
      </w:r>
      <w:r>
        <w:br/>
      </w:r>
      <w:r>
        <w:t xml:space="preserve">Четвероклассники побывали в привычной для них роли пешехода, пассажира, помечтали о роли водителя. Они определили обязанности и права для каждого.  Вспомнили, что все участники дорожного движения влияют на ситуацию на дороге и помогает им в этом культура поведения и знание правил. С увлечением они искали выходы из проблемных ситуаций, возникающие перед сказочными героями. из-за их беспечного поведения на дороге.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2024-07-24T08:38:49Z</dcterms:created>
  <dcterms:modified xsi:type="dcterms:W3CDTF">2024-07-24T08:38:49Z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