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да---источник-жизни"/>
    <w:p>
      <w:pPr>
        <w:pStyle w:val="Heading3"/>
      </w:pPr>
      <w:r>
        <w:t xml:space="preserve">"Вода - источник жизни"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24 марта в библиотеке № 171 прошла экологическая информационная программа «Вода - источник жизни», приуроченная к Всемирному дню водных ресурсов, подготовленная совместно с сотрудниками отдела экологического просвещения Дирекции ООПТ «Битцевский лес».</w:t>
      </w:r>
      <w:r>
        <w:br/>
      </w:r>
      <w:r>
        <w:br/>
      </w:r>
      <w:r>
        <w:t xml:space="preserve">Ребятам из 5 класса школы № 1212 была представлена презентация «Свойства воды», из которой они узнали о значении воды для жизни на Земле, о запасах воды и важности её сбережения. Какие формы может принимать вода? В каких растениях и живых организмах содержится больше всего воды? Как определить содержание воды в организме человека? Это и многое другое интересовало детей.</w:t>
      </w:r>
      <w:r>
        <w:br/>
      </w:r>
      <w:r>
        <w:br/>
      </w:r>
      <w:r>
        <w:t xml:space="preserve">Также ребята с большим вниманием наблюдали и сами принимали участие в проведении различных опытов с водой.</w:t>
      </w:r>
      <w:r>
        <w:br/>
      </w:r>
      <w:r>
        <w:br/>
      </w:r>
      <w:r>
        <w:t xml:space="preserve">Отвечая на вопросы викторины о морях и океанах, реках и озёрах, мальчики и девочки показали хорошие знания.</w:t>
      </w:r>
      <w:r>
        <w:br/>
      </w:r>
      <w:r>
        <w:br/>
      </w:r>
      <w:r>
        <w:t xml:space="preserve">«Воду надо беречь!» - такой вывод сделали ребята в конце мероприятия.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2024-10-07T17:28:11Z</dcterms:created>
  <dcterms:modified xsi:type="dcterms:W3CDTF">2024-10-07T17:28:11Z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