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ультура-души-культура-личности"/>
    <w:p>
      <w:pPr>
        <w:pStyle w:val="Heading3"/>
      </w:pPr>
      <w:r>
        <w:t xml:space="preserve">«Культура Души – Культура Личности»</w:t>
      </w:r>
    </w:p>
    <w:p>
      <w:pPr>
        <w:pStyle w:val="FirstParagraph"/>
      </w:pPr>
      <w:r>
        <w:t xml:space="preserve">28.03.2017</w:t>
      </w:r>
    </w:p>
    <w:p>
      <w:pPr>
        <w:pStyle w:val="BodyText"/>
      </w:pPr>
      <w:r>
        <w:t xml:space="preserve">Под таким названием 24 марта 2017 года в Библиотеке №192 прошло комплексное мероприятие, посвященное Дню работника культуры.</w:t>
      </w:r>
      <w:r>
        <w:br/>
      </w:r>
      <w:r>
        <w:br/>
      </w:r>
      <w:r>
        <w:t xml:space="preserve">Оно включало в себя темы двух направлений: интерактивная экскурсия Музея Книги «Человек придумал книгу» - об истории и практическом создании книги своими руками и интерактивная программа по сказкам Г. Х. Андерсена «В гости к доброму сказочнику».</w:t>
      </w:r>
      <w:r>
        <w:br/>
      </w:r>
      <w:r>
        <w:t xml:space="preserve">Гостями библиотеки на этом комплексном мероприятии стали ребята 2 «К» и «Л» классов школы №2006.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http://cbsuzao.mos.ru/presscenter/activities-library/detail/5397988.html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397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2024-07-24T07:57:33Z</dcterms:created>
  <dcterms:modified xsi:type="dcterms:W3CDTF">2024-07-24T07:57:33Z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