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гостях-у-корнея-ивановича-чуковского"/>
    <w:p>
      <w:pPr>
        <w:pStyle w:val="Heading3"/>
      </w:pPr>
      <w:r>
        <w:t xml:space="preserve">«В гостях у Корнея Ивановича Чуковского»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К 135 - летию со дня рождения замечательного детского писателя Корнея Ивановича Чуковского в библиотеке №173 прошла встреча с нашими читателями из гимназии №1532. Мы познакомили ребят с творчеством автора, читали вслух самые любимые сказки, попробовали себя в качестве художников - иллюстраторов и приняли участие в литературной викторине.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http://cbsuzao.mos.ru/presscenter/activities-library/detail/5453676.html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2025-03-15T22:54:00Z</dcterms:created>
  <dcterms:modified xsi:type="dcterms:W3CDTF">2025-03-15T22:54:00Z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