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литература-и-путешествие"/>
    <w:p>
      <w:pPr>
        <w:pStyle w:val="Heading3"/>
      </w:pPr>
      <w:r>
        <w:t xml:space="preserve">«Литература и путешествие»</w:t>
      </w:r>
    </w:p>
    <w:p>
      <w:pPr>
        <w:pStyle w:val="FirstParagraph"/>
      </w:pPr>
      <w:r>
        <w:t xml:space="preserve">11.04.2017</w:t>
      </w:r>
    </w:p>
    <w:p>
      <w:pPr>
        <w:pStyle w:val="BodyText"/>
      </w:pPr>
      <w:r>
        <w:t xml:space="preserve">7 апреля в 19.30 в Музее-библиотеке Н.Ф. Федорова при Библиотеке №180 Москвы (ул. Профсоюзная, 92) состоится лекция писателя и путешественника, признанного мастера тревел-текстов Василия Голованова «Литература и путешествие».</w:t>
      </w:r>
      <w:r>
        <w:br/>
      </w:r>
      <w:r>
        <w:br/>
      </w:r>
      <w:r>
        <w:t xml:space="preserve">Речь пойдет о путешествии как Поступке. На протяжении многих веков литература о путешествиях была исключительно землеописательной (от Геродота до Палласа). В конце XIX века в нее проникает приключенческий и личностный момент (наиболее красноречив пример с «романом» Гончарова «Фрегат Паллада»). Но только в ХХ веке путешествие начинает рассматриваться, как экзистенциальный феномен, как Поступок с большой буквы, призванный донести до людей какую-то неизвестную правду о мире: таков «Остров Сахалин» Чехова, таковы книги Тура Хейердала и Рокуэлла Кента. К началу XXI века происходит еще один смысловой сдвиг: поскольку через интернет мы можем увидеть фактически любую часть планеты и все прочитать о ней в блогосфере, всякое «описательное» путешествие теряет смысл. Однако, «путешественная» литература не перестает интересовать читателей. Но влечет их отнюдь не физическое, а внутреннее пространство, внутренняя драматургия самого путешественника. Последний тем отличается от туриста, что не знает, что с ним произойдет завтра. Доводя эту мысль до конца, он отдает себе отчет в том, что может и не вернуться назад. И вот то, что вынесено из пространства, если не смертельного, то, по крайней мере, повышенного риска, будет интересовать читателей всегда. Что обрел автор, бродя по свету? Что испытал? Стоил ли риск тех истин, что узнаны в пути? Вот главные вопросы и для читателя и для автора, который собирается написать современный травелог.</w:t>
      </w:r>
      <w:r>
        <w:br/>
      </w:r>
      <w:r>
        <w:br/>
      </w:r>
      <w:r>
        <w:t xml:space="preserve">Выступление Василия Голованова состоится в рамках музейного лектория «Пространство и время в истории и культуре XX-XXI веков». На данном этапе он посвящен современному исследовательскому и художественному осмыслению сюжета взаимоотношений времени (культуры) и пространства.</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http://cbsuzao.mos.ru/presscenter/activities-library/detail/5589013.html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55890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55890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2024-07-24T10:55:07Z</dcterms:created>
  <dcterms:modified xsi:type="dcterms:W3CDTF">2024-07-24T10:55:07Z</dcterms:modified>
</cp:coreProperties>
</file>

<file path=docProps/custom.xml><?xml version="1.0" encoding="utf-8"?>
<Properties xmlns="http://schemas.openxmlformats.org/officeDocument/2006/custom-properties" xmlns:vt="http://schemas.openxmlformats.org/officeDocument/2006/docPropsVTypes"/>
</file>