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вездными-маршрутами"/>
    <w:p>
      <w:pPr>
        <w:pStyle w:val="Heading3"/>
      </w:pPr>
      <w:r>
        <w:t xml:space="preserve">"Звездными маршрутами"</w:t>
      </w:r>
    </w:p>
    <w:p>
      <w:pPr>
        <w:pStyle w:val="FirstParagraph"/>
      </w:pPr>
      <w:r>
        <w:t xml:space="preserve">13.04.2017</w:t>
      </w:r>
    </w:p>
    <w:p>
      <w:pPr>
        <w:pStyle w:val="BodyText"/>
      </w:pPr>
      <w:r>
        <w:t xml:space="preserve">12 апреля в библиотеке №172 (#библиотекиЮЗАО) состоялась праздничная программа ко Дню космонавтики "Звездными маршрутами" для дошкольников ГБОУ "Школа №9". Сначала методист Романова познакомила детей немного с историей праздника, показала портрет первого космонавта Земли Юрия Гагарина. Дети услышали о проекте космической ракеты Константина Циолковского и полетах собачек Лайки, Белки и Стрелки, посмотрели книги с выставки о космосе, послушали стихотворение "Улыбка Гагарина". Ребята вспомнили не только о Юрии Гагарине, но и Германе Титове, Алексее Леонове и Валентине Терешковой. Затем начался квест "Звездными маршрутами". Квест проходил на трех космических станциях: "Мир", "Галактика" и "Восход". На каждой станции дети должны были выполнить определенное задание: собрать космический пазл, нарисовать рисунок инопланетянина и соединить по точкам космические ракеты. Ребята очень старались и все успешно справились с заданиями! А потом у нас прошли игры "Собери звезды" и "Летает-не летает?". Настроение у всех было замечательное! Викторина "Все о космосе" и космические загадки тоже практически все были правильно отгаданы! Завершился наш праздник просмотром мультфильма по сказке Н.Носова "Незнайка на Луне". Довольные ребята, поблагодарив организатора и ведущую праздника, обещали прийти вечером поиграть у нас еще!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http://cbsuzao.mos.ru/presscenter/activities-library/detail/5618404.html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618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618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2024-07-24T10:41:22Z</dcterms:created>
  <dcterms:modified xsi:type="dcterms:W3CDTF">2024-07-24T10:41:22Z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