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мы-родом-из-детства"/>
    <w:p>
      <w:pPr>
        <w:pStyle w:val="Heading3"/>
      </w:pPr>
      <w:r>
        <w:t xml:space="preserve">«Все мы родом из детства»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t xml:space="preserve">22 апреля 2017 года в Библиотеке №192, в рамках ежегодной всероссийской акции «Библиосумерки», прошла большая программа под названием «Все мы родом из детства».</w:t>
      </w:r>
      <w:r>
        <w:br/>
      </w:r>
      <w:r>
        <w:br/>
      </w:r>
      <w:r>
        <w:t xml:space="preserve">Ее началом стало выступление юных артистов – участников экологического Фестиваля детского творчества среди младших школьников «На всех одна планета» в номинациях «Художественное чтение» и «Инсценировка».</w:t>
      </w:r>
      <w:r>
        <w:br/>
      </w:r>
      <w:r>
        <w:br/>
      </w:r>
      <w:r>
        <w:t xml:space="preserve">А дальше зрители и участники фестиваля плавно, вместе с Маленьким Принцем – героем фантастической сказки Экзюпери, окунулись в большую разнообразную программу «Библиосумерек».</w:t>
      </w:r>
      <w:r>
        <w:br/>
      </w:r>
      <w:r>
        <w:t xml:space="preserve">Их ждали экологические опыты «Вода бывает нужна и сердцу»; мастер-класс «Роза для Маленького принца»; информационно-иллюстративная площадка «Так я познакомился с Маленьким принцем»; видео-викторина «Все мы родом из детства»; аквагрим, «Вкусная минутка»; мастер-класс «Как рисовал Экзюпери»; веселый экологический флешмоб «Цветущий город»; сюрприз для ребят – «Экологическое шоу» и финалом всей программы стал уже традиционный «Салют мыльных пузырей». И даже моросящий дождь не смог изменить эту добрую традицию.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http://cbsuzao.mos.ru/presscenter/activities-library/detail/5735412.html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35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35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2024-07-24T14:35:52Z</dcterms:created>
  <dcterms:modified xsi:type="dcterms:W3CDTF">2024-07-24T14:35:52Z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