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царство-сказки-.."/>
    <w:p>
      <w:pPr>
        <w:pStyle w:val="Heading3"/>
      </w:pPr>
      <w:r>
        <w:t xml:space="preserve">"В царство сказки .."</w:t>
      </w:r>
    </w:p>
    <w:p>
      <w:pPr>
        <w:pStyle w:val="FirstParagraph"/>
      </w:pPr>
      <w:r>
        <w:t xml:space="preserve">27.04.2017</w:t>
      </w:r>
    </w:p>
    <w:p>
      <w:pPr>
        <w:pStyle w:val="BodyText"/>
      </w:pPr>
      <w:r>
        <w:t xml:space="preserve">22 апреля "В царство сказки .." по адресу улица Брусилова, 27 отправились жители Московской Щербинки.</w:t>
      </w:r>
      <w:r>
        <w:br/>
      </w:r>
      <w:r>
        <w:t xml:space="preserve">Общегородская акция БИБЛИОНОЧЬ в библиотеке № 189 "Патриот" началась для самых маленьких горожан со сказочного представления "Волшебный мешок". А после сказочные следы повели в "Подземелье ведьмы", потом на свет волшебного "Цветика - Семицветика".</w:t>
      </w:r>
      <w:r>
        <w:br/>
      </w:r>
      <w:r>
        <w:t xml:space="preserve">Бравый звон мечей, клинков и кольчуг созывал самых храбрых и любознательных участников акции на музейную программу "Аты-баты", где были организованы богатырские литературные состязания в окружении уникальных подлинных экспонатов, представленных только на время БИБЛИОНОЧИ. Смелых и отчаянных взрослых ждала изумрудная комната, где под масками скрывались коварные и мирные участники игры "Мафия".</w:t>
      </w:r>
      <w:r>
        <w:br/>
      </w:r>
      <w:r>
        <w:t xml:space="preserve">Весь вечер гостей кружила сказочная карусель, хоровод пушкинских сказок и волшебное колесо литературной игры "Что? Где? Когда?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http://cbsuzao.mos.ru/presscenter/activities-library/detail/5758591.html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7585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7585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2024-07-24T08:28:35Z</dcterms:created>
  <dcterms:modified xsi:type="dcterms:W3CDTF">2024-07-24T08:28:35Z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