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д-салютом-великой-победы"/>
    <w:p>
      <w:pPr>
        <w:pStyle w:val="Heading3"/>
      </w:pPr>
      <w:r>
        <w:t xml:space="preserve">«Под салютом великой Победы»</w:t>
      </w:r>
    </w:p>
    <w:p>
      <w:pPr>
        <w:pStyle w:val="FirstParagraph"/>
      </w:pPr>
      <w:r>
        <w:t xml:space="preserve">12.05.2017</w:t>
      </w:r>
    </w:p>
    <w:p>
      <w:pPr>
        <w:pStyle w:val="BodyText"/>
      </w:pPr>
      <w:r>
        <w:t xml:space="preserve">Празднование 72 годовщины Великой Победы 9 мая 2017 года Битца в Северном Бутово прошло на открытой площадке в пойме реки. И, как оказалось, ни холод, ни даже дождь, не умалили праздничного настроения наших людей, не смогли остановить празднование такой важной для всех нас даты.</w:t>
      </w:r>
      <w:r>
        <w:br/>
      </w:r>
      <w:r>
        <w:t xml:space="preserve">Библиотека №192 праздничную программу «Под салютом великой Победы» представила в виде интерактива: мастер-класс «Гвоздика Победы», акция «Напиши письмо ветерану», игра-викторина «На Берлин!» и для взрослых – «Военный альбом»: в красном бархатном альбоме собраны фотографии из фильмов про войну, снятых на основе литературного произведения. Задание викторины – надо было отгадать фильм, его литературный первоисточник и автора этого произведения. Сложная викторина, но, как оказалось, очень интересная и для старшего поколения, и для подрастающего. И что очень важно – многие из молодых людей задумались и поставили себе целью пересмотреть эти фильмы, чтобы окунуться в славную боевую историю нашей страны.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http://cbsuzao.mos.ru/presscenter/activities-library/detail/5916122.html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916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916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2024-07-24T18:03:24Z</dcterms:created>
  <dcterms:modified xsi:type="dcterms:W3CDTF">2024-07-24T18:03:24Z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