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айны-кремлевских-башен"/>
    <w:p>
      <w:pPr>
        <w:pStyle w:val="Heading3"/>
      </w:pPr>
      <w:r>
        <w:t xml:space="preserve">«Тайны кремлевских башен»</w:t>
      </w:r>
    </w:p>
    <w:p>
      <w:pPr>
        <w:pStyle w:val="FirstParagraph"/>
      </w:pPr>
      <w:r>
        <w:t xml:space="preserve">22.05.2017</w:t>
      </w:r>
    </w:p>
    <w:p>
      <w:pPr>
        <w:pStyle w:val="BodyText"/>
      </w:pPr>
      <w:r>
        <w:t xml:space="preserve">«ТАЙНЫ КРЕМЛЕВСКИХ БАШЕН» - так называлась интерактивная экскурсия Библиотеки №192, приуроченная к     Дню культурного и исторического наследия Москвы 2017 года.  Она прошла 20 мая 2017 года и ее участниками стали ребята и взрослые, которым было очень интересно узнать что-то новое там, где, казалось бы, уже все давно известно.</w:t>
      </w:r>
      <w:r>
        <w:br/>
      </w:r>
      <w:r>
        <w:t xml:space="preserve">И первое, о чем рассказали Кремлевские башни, это находка 2010 года, когда во время реставрации Спасской башни была обнаружена икона Спаса Нерукотворного, считавшаяся окончательно утерянной.</w:t>
      </w:r>
      <w:r>
        <w:br/>
      </w:r>
      <w:r>
        <w:t xml:space="preserve">Участники экскурсии узнали о тайнах других башен; о легенде возникновения Москвы; составили картины и проанализировали архитектурные памятники Кремля и за его пределами.</w:t>
      </w:r>
      <w:r>
        <w:br/>
      </w:r>
      <w:r>
        <w:t xml:space="preserve">  И, конечно же, нашли клад! (Неважно, что он находился внутри подарочной коробки в виде Спасской башни) Это были настоящие золотые монеты времен Ивана Грозного! С шоколадной начинкой внутри. Экскурсия удалась!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http://cbsuzao.mos.ru/presscenter/activities-library/detail/6008264.html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08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08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2024-07-24T06:19:29Z</dcterms:created>
  <dcterms:modified xsi:type="dcterms:W3CDTF">2024-07-24T06:19:29Z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