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звенел-жемчужный-май"/>
    <w:p>
      <w:pPr>
        <w:pStyle w:val="Heading3"/>
      </w:pPr>
      <w:r>
        <w:t xml:space="preserve">"Зазвенел жемчужный май"</w:t>
      </w:r>
    </w:p>
    <w:p>
      <w:pPr>
        <w:pStyle w:val="FirstParagraph"/>
      </w:pPr>
      <w:r>
        <w:t xml:space="preserve">26.05.2017</w:t>
      </w:r>
    </w:p>
    <w:p>
      <w:pPr>
        <w:pStyle w:val="BodyText"/>
      </w:pPr>
      <w:r>
        <w:t xml:space="preserve">Поэтический салон "Липовые аллеи" клуба "Добрые соседи" нашей библиотеки №196</w:t>
      </w:r>
      <w:r>
        <w:br/>
      </w:r>
      <w:r>
        <w:t xml:space="preserve">провёл 17 мая уже третью встречу.</w:t>
      </w:r>
      <w:r>
        <w:br/>
      </w:r>
      <w:r>
        <w:t xml:space="preserve">В этот раз поэтическая среда "Зазвенел жемчужный май"  прошла в интерактивном формате.</w:t>
      </w:r>
      <w:r>
        <w:br/>
      </w:r>
      <w:r>
        <w:t xml:space="preserve">Как взрослые, так и дети - воспитанники соседнего ЦПСиД "Зюзино" были активными участниками,</w:t>
      </w:r>
      <w:r>
        <w:br/>
      </w:r>
      <w:r>
        <w:t xml:space="preserve">что является традиционным для клуба "Добрые соседи". Особенно проявили себя младшие, читавшие на память то, что знали,</w:t>
      </w:r>
      <w:r>
        <w:br/>
      </w:r>
      <w:r>
        <w:t xml:space="preserve">с непременными конферансье, желающими быть которыми - не было отбоя.</w:t>
      </w:r>
      <w:r>
        <w:br/>
      </w:r>
      <w:r>
        <w:br/>
      </w:r>
      <w:r>
        <w:t xml:space="preserve">Познакомились, конечно, с творчеством поэтов и писателей юбиляров месяца,</w:t>
      </w:r>
      <w:r>
        <w:br/>
      </w:r>
      <w:r>
        <w:t xml:space="preserve">в том числе Максимилиана Волошина и Александра Грина, и с их книгами из фонда нашей библиотеки.</w:t>
      </w:r>
      <w:r>
        <w:br/>
      </w:r>
      <w:r>
        <w:br/>
      </w:r>
      <w:r>
        <w:t xml:space="preserve">Прозвучало также имя Евгения Евтушенко - поэта и составителя содержательного труда</w:t>
      </w:r>
      <w:r>
        <w:br/>
      </w:r>
      <w:r>
        <w:t xml:space="preserve">"Поэт в России - больше, чем поэт. Десять веков русской поэзии".</w:t>
      </w:r>
      <w:r>
        <w:br/>
      </w:r>
      <w:r>
        <w:t xml:space="preserve">Был показан имеющийся в нашей библиотеке том, о поэтах серебряного века.</w:t>
      </w:r>
      <w:r>
        <w:br/>
      </w:r>
      <w:r>
        <w:br/>
      </w:r>
      <w:r>
        <w:t xml:space="preserve">Среди гостей были художник и общественный деятель Регина Юрьева и поэтесса и книгоиздатель Татьяна Помысова,</w:t>
      </w:r>
      <w:r>
        <w:br/>
      </w:r>
      <w:r>
        <w:t xml:space="preserve">представившие своё творчество и рассказавшие о своей деятельности.</w:t>
      </w:r>
      <w:r>
        <w:br/>
      </w:r>
      <w:r>
        <w:t xml:space="preserve">Также гостем, но - виртуальным была поэтесса Наталия Самоний,</w:t>
      </w:r>
      <w:r>
        <w:br/>
      </w:r>
      <w:r>
        <w:t xml:space="preserve">жительница Приднестровской молдавской республики, наш друг по Фейсбуку,</w:t>
      </w:r>
      <w:r>
        <w:br/>
      </w:r>
      <w:r>
        <w:t xml:space="preserve">участник портала "Стихи.ру".</w:t>
      </w:r>
      <w:r>
        <w:br/>
      </w:r>
      <w:r>
        <w:t xml:space="preserve">Её стихи о весне и детские стихи радостно и выразительно зачитывались присутствующими.</w:t>
      </w:r>
      <w:r>
        <w:br/>
      </w:r>
      <w:r>
        <w:t xml:space="preserve">С докладом об истории и культуре Приднестровья выступила наша постоянная участница</w:t>
      </w:r>
      <w:r>
        <w:br/>
      </w:r>
      <w:r>
        <w:t xml:space="preserve">Людмила Иосифовна Кацнельсон.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http://cbsuzao.mos.ru/presscenter/activities-library/detail/6044929.html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44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44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2025-03-25T04:17:23Z</dcterms:created>
  <dcterms:modified xsi:type="dcterms:W3CDTF">2025-03-25T04:17:23Z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