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удо-о-петре-и-февронии"/>
    <w:p>
      <w:pPr>
        <w:pStyle w:val="Heading3"/>
      </w:pPr>
      <w:r>
        <w:t xml:space="preserve">"Чудо о Петре и Февронии"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Гостями и участниками мероприятия стали воспитанники детского сада "Жемчужина" №2434 - две группы. С ребятами была проведена беседа об истории возникновения праздника, о детском понимании значения и символики праздника. Ребята отгадывали загадки, отвечали на вопросы викторины. А потом посмотрели мультипликационный фильм "Сказание о Петре и Февронии". Завершилось мероприятие проведением мастер-класса "Птица семейного счастья", на котором ребята создали мягкую закладку из фетра в виде птицы.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http://cbsuzao.mos.ru/presscenter/activities-library/detail/6538592.html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38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38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2024-06-07T10:08:16Z</dcterms:created>
  <dcterms:modified xsi:type="dcterms:W3CDTF">2024-06-07T10:08:16Z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