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родино"/>
    <w:p>
      <w:pPr>
        <w:pStyle w:val="Heading3"/>
      </w:pPr>
      <w:r>
        <w:t xml:space="preserve">"Бородино"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t xml:space="preserve">Историко-познавательная программа "Бородино"прошла в библиотеке "Патриот" 12,13 сентября для младших школьников ГБОУ Школа №2109, посвященная Бородинскому сражению.</w:t>
      </w:r>
      <w:r>
        <w:br/>
      </w:r>
      <w:r>
        <w:br/>
      </w:r>
      <w:r>
        <w:t xml:space="preserve">Ребята узнали о самом сражении, о героях Отечественной войны 1812 года, о великом русском полководце, главнокомандующем Русской армией - М.И.Кутузове. Его жизнь прошла в сражениях. Важнейшая черта Кутузова — патриотизм.</w:t>
      </w:r>
      <w:r>
        <w:br/>
      </w:r>
      <w:r>
        <w:br/>
      </w:r>
      <w:r>
        <w:t xml:space="preserve">В музее библиотеке наши маленькие гости увидели оружие, головные уборы, награды, элементы военной формы и многие подлинные предметы времен Отечественной войны 1812 года, которые широко представлены на открывшейся выставке.</w:t>
      </w:r>
      <w:r>
        <w:br/>
      </w:r>
      <w:r>
        <w:br/>
      </w:r>
      <w:r>
        <w:t xml:space="preserve">На память ребята получили закладки о героях Бородинского сражения.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http://cbsuzao.mos.ru/presscenter/activities-library/detail/6856873.html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6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6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2024-03-31T05:29:26Z</dcterms:created>
  <dcterms:modified xsi:type="dcterms:W3CDTF">2024-03-31T05:29:26Z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