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воинской-славы-россии"/>
    <w:p>
      <w:pPr>
        <w:pStyle w:val="Heading3"/>
      </w:pPr>
      <w:r>
        <w:t xml:space="preserve">"День воинской славы России"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t xml:space="preserve">24 сентября в детском отделении библиотеки №172 прошло комплексное мероприятие ко Дню воинской славы России "Дмитрий Донской. Куликовская битва." Методист, используя презентацию, рассказала ребятам о жизни великого русского полководца Дмитрия Донского. Ребята узнали о детстве и взрослении Дмитрия Ивановича, о его семье. После неожиданной гибели отца Дмитрий в 9 лет возглавил Московское княжество. Большое значение для его жизни имели его воспитатель Митрополит Алексей и духовный наставник Сергий Радонежский, который благословил Дмитрия на участие в Куликовской битве. Ребята ответили на вопросы военной викторины и посмотрели фильм "На поле Куликовом".</w:t>
      </w:r>
      <w:r>
        <w:br/>
      </w:r>
      <w:hyperlink r:id="rId20">
        <w:r>
          <w:rPr>
            <w:rStyle w:val="Hyperlink"/>
          </w:rPr>
          <w:t xml:space="preserve">https://www.facebook.com/pg/biblioteka172/photos/?tab=album&amp;</w:t>
        </w:r>
      </w:hyperlink>
      <w:r>
        <w:t xml:space="preserve">;album_id=2035668110053314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http://cbsuzao.mos.ru/presscenter/activities-library/detail/6884237.html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84237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84237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2024-11-11T03:55:39Z</dcterms:created>
  <dcterms:modified xsi:type="dcterms:W3CDTF">2024-11-11T03:55:39Z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