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здравляем-наших-мам"/>
    <w:p>
      <w:pPr>
        <w:pStyle w:val="Heading3"/>
      </w:pPr>
      <w:r>
        <w:t xml:space="preserve">"Поздравляем наших мам!"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22 ноября в библиотеке №172 состоялась праздничная программа "Поздравляем наших мам!", посвященная Дню матери. Методист подготовила и провела данную программу для детей дошкольного отделения ГБОУ "Школа №9". Вместе с детьми мы читали стихи и пели песни о маме, танцевали, отвечали на вопросы викторины "Мамины помощники", смотрели мультфильм "Крошка Енот". Также дети приняли участие в веселых игровых конкурсах "Красивая скатерть" и "Одень малыша". Дети познакомились с красочной книжной выставкой. Праздник прошел активно и весело! Ребята молодцы! #департаменткультуры#библиотекимосквы#ялюблюмоскву#библиотекиюзао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http://cbsuzao.mos.ru/presscenter/activities-library/detail/7014974.html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4974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4974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2024-10-24T11:54:21Z</dcterms:created>
  <dcterms:modified xsi:type="dcterms:W3CDTF">2024-10-24T11:54:21Z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