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-этой-безмерностью-в-мире-мер"/>
    <w:p>
      <w:pPr>
        <w:pStyle w:val="Heading3"/>
      </w:pPr>
      <w:r>
        <w:t xml:space="preserve">«С этой безмерностью в мире мер»</w:t>
      </w:r>
    </w:p>
    <w:p>
      <w:pPr>
        <w:pStyle w:val="FirstParagraph"/>
      </w:pPr>
      <w:r>
        <w:t xml:space="preserve">04.12.2017</w:t>
      </w:r>
    </w:p>
    <w:p>
      <w:pPr>
        <w:pStyle w:val="BodyText"/>
      </w:pPr>
      <w:r>
        <w:t xml:space="preserve">11 октября 2017 вместе с посетителями ОДП филиала «Коньково» мы провели мероприятие, посвященное 125-летию со дня рождения Марины Цветаевой. Прозвучала лекция-концерт «С этой безмерностью в мире мер». Прием зрителей был очень теплым.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http://cbsuzao.mos.ru/presscenter/activities-library/detail/7015173.html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151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151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2024-11-20T02:16:54Z</dcterms:created>
  <dcterms:modified xsi:type="dcterms:W3CDTF">2024-11-20T02:16:54Z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