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ма-нет-тебя-роднее"/>
    <w:p>
      <w:pPr>
        <w:pStyle w:val="Heading3"/>
      </w:pPr>
      <w:r>
        <w:t xml:space="preserve">"Мама, нет тебя роднее!"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t xml:space="preserve">26 ноября в библиотеке № 196, состоялся праздничный концерт ко Дню матери "Мама, нет тебя роднее!" В концерте приняли участие артисты мастерской академического вокала Варвары Мялицыной: Екатерина Юнак(сопрано), Андрей Майоров (бас), лауреат международных конкурсов Евгений Агейчик (фортепиано), ведущая концерта Варвара Мялицына.</w:t>
      </w:r>
      <w:r>
        <w:br/>
      </w:r>
      <w:r>
        <w:br/>
      </w:r>
      <w:r>
        <w:t xml:space="preserve">Концерт прошёл в тёплой душевной атмосфере, гости смогли насладиться профессиональным мастерством игры на фортепиано Евгения Агейчика, прекрасным пением романсов и эстрадных песен Екатерины Юнак, а также проникнуться в душевное прочтение стихов от Варвары Львовны. Концерт очень понравился зрителям, ждём всех на следующих мероприятиях библиотеки.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#концерткоднюматери #деньматери #концерт #концертвбиблиотеке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http://cbsuzao.mos.ru/presscenter/activities-library/detail/7016532.html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6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6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2025-07-26T09:28:08Z</dcterms:created>
  <dcterms:modified xsi:type="dcterms:W3CDTF">2025-07-26T09:28:08Z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