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кин-час"/>
    <w:p>
      <w:pPr>
        <w:pStyle w:val="Heading3"/>
      </w:pPr>
      <w:r>
        <w:t xml:space="preserve">«Сказкин час»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t xml:space="preserve">13 декабря в библиотеке «Патриот» прошел час комментированного чтения, посвященный 100-летию выхода первой сказки К.И.Чуковского «Крокодил». В мероприятии под названием «Сказкин час» приняли участие пользователи детского абонемента в возрасте от 6 до 11 лет.</w:t>
      </w:r>
      <w:r>
        <w:br/>
      </w:r>
      <w:r>
        <w:br/>
      </w:r>
      <w:r>
        <w:t xml:space="preserve">Ученый, писатель, переводчик, литературовед К.И.Чуковский об этом событии говорил так: «Я написал двенадцать книг, и никто на них никакого внимания. Но стоило мне однажды написать шутя «Крокодила», и я сделался знаменитым писателем».</w:t>
      </w:r>
      <w:r>
        <w:br/>
      </w:r>
      <w:r>
        <w:br/>
      </w:r>
      <w:r>
        <w:t xml:space="preserve">В ходе встречи ребята узнали историю создания сказки «Крокодил», посмотрели диафильм, послушали комментарии к незнакомым (устаревшим) словам и понятиям, описанным в данном произведении. После просмотра детям было предложено разгадать кроссворд, посвященный сказкам К.И.Чуковского и ключевым словом «крокодил», поучаствовать в играх: «Шифровальщики» (расшифровать имена героев сказок, вставляя пропущенные гласные буквы) и «Найди связь» (соединить героев произведений с их действиями и поступками).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http://cbsuzao.mos.ru/presscenter/activities-library/detail/7058012.html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58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2025-06-13T04:18:21Z</dcterms:created>
  <dcterms:modified xsi:type="dcterms:W3CDTF">2025-06-13T04:18:21Z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