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0ee024a7d8cd40cf3550573e0a98f8e956843"/>
    <w:p>
      <w:pPr>
        <w:pStyle w:val="Heading3"/>
      </w:pPr>
      <w:r>
        <w:t xml:space="preserve">"390-летие французского сказочника Шарля Перро"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t xml:space="preserve">Сказки – это всегда волшебство и блеск в глазах у детей! Тем более, когда речь идет о таких известных и любимых многими сказках как «Золушка», «Мальчика-с-пальчик» и «Спящая красавица».</w:t>
      </w:r>
      <w:r>
        <w:br/>
      </w:r>
      <w:r>
        <w:br/>
      </w:r>
      <w:r>
        <w:t xml:space="preserve">12 января в библиотеке №172 для дошкольников прошла комплексная программа к 390-летию французского сказочника Шарля Перро. Методист библиотеки Романова Ольга показала детям портрет писателя, рассказала при помощи видео презентации о семье Перро, о том, как он стал детским сказочником.</w:t>
      </w:r>
      <w:r>
        <w:br/>
      </w:r>
      <w:r>
        <w:br/>
      </w:r>
      <w:r>
        <w:t xml:space="preserve">Также методист прочитала детям отрывок из сказки Перро «Ослиная шкура», сделала обзор книг с выставки. Потом ребята ответили на вопросы литературной видео игры «Сказки Перро». Кульминацией программы стала экспромт-постановка спектакля с детьми по сказке «Красная шапочка». Дети очень старались: подобралась талантливая труппа из артистичных ребят 6 лет!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http://cbsuzao.mos.ru/presscenter/activities-library/detail/7091185.html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1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1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2025-04-01T07:12:23Z</dcterms:created>
  <dcterms:modified xsi:type="dcterms:W3CDTF">2025-04-01T07:12:23Z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