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ждество-в-библиотеке-179"/>
    <w:p>
      <w:pPr>
        <w:pStyle w:val="Heading3"/>
      </w:pPr>
      <w:r>
        <w:t xml:space="preserve">"Рождество в библиотеке №179"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t xml:space="preserve">14 января 2018 года в библиотеке № 179 (ул.М.Ульяновой, д.3, корп.3) состоялся Рождественский праздник, который открылся детским спектаклем "Капризная принцесса или неудавшееся похищение" с участием воспитанников Воскресной школы при Храме Живоначальной Троицы в Воронцове. После спектакля детей поздравил с Рождеством и Новым годом Дед Мороз и все малыши получили от него подарки. А дальше праздник продолжался всеобщим сладким застольем и поздравлениями друзей. Было много песен, стихов, игр. Все участники праздника остались довольны таким радостным и веселым событием в любимой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http://cbsuzao.mos.ru/presscenter/activities-library/detail/7091189.html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1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1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2023-07-12T10:21:42Z</dcterms:created>
  <dcterms:modified xsi:type="dcterms:W3CDTF">2023-07-12T10:21:42Z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