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аски-масленицы"/>
    <w:p>
      <w:pPr>
        <w:pStyle w:val="Heading3"/>
      </w:pPr>
      <w:r>
        <w:t xml:space="preserve">"Краски Масленицы"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Фольклорный праздник «Краски Масленицы» прошел 14 февраля в библиотеке № 171.</w:t>
      </w:r>
      <w:r>
        <w:br/>
      </w:r>
      <w:r>
        <w:t xml:space="preserve">         Масленица – один из самых любимых народных праздников, самый шумный и веселый, когда провожают надоевшую зиму и встречают весну. Масленица для детей – это всегда забавы, песни, игры, хороводы.</w:t>
      </w:r>
      <w:r>
        <w:br/>
      </w:r>
      <w:r>
        <w:t xml:space="preserve">           Масленица распахнула двери в библиотеку для учеников 6 класса школы № 1212. Ребята вместе с библиотекарем вспомнили народные традиции и обычаи масленичной недели, обыграли каждый масленичный день, с удовольствием участвовали в различных конкурсах и играх, пели частушки, танцевали.</w:t>
      </w:r>
      <w:r>
        <w:br/>
      </w:r>
      <w:r>
        <w:t xml:space="preserve">          А в конце мероприятия всех ждал сладкий сюрприз – ароматный чай с блинами.</w:t>
      </w:r>
      <w:r>
        <w:br/>
      </w:r>
      <w:r>
        <w:t xml:space="preserve">           Цель праздничного мероприятия – познакомить читателей с русскими народными традициями, обогатить новыми, яркими впечатлениями.</w:t>
      </w:r>
      <w:r>
        <w:br/>
      </w:r>
      <w:r>
        <w:t xml:space="preserve">0+   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http://cbsuzao.mos.ru/presscenter/activities-library/detail/7154958.html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4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54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2023-06-04T08:44:49Z</dcterms:created>
  <dcterms:modified xsi:type="dcterms:W3CDTF">2023-06-04T08:44:49Z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