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b06a04f27b3c14e7b63a11a147ef365a4fb1f"/>
    <w:p>
      <w:pPr>
        <w:pStyle w:val="Heading3"/>
      </w:pPr>
      <w:r>
        <w:t xml:space="preserve">«Я угрюмый и упрямый зодчий храма, восстающего во тьме»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12 февраля для 11 класса школы № 9 (1514) была проведена лекция «Я угрюмый и упрямый зодчий храма, восстающего во тьме».</w:t>
      </w:r>
      <w:r>
        <w:br/>
      </w:r>
      <w:r>
        <w:br/>
      </w:r>
      <w:r>
        <w:t xml:space="preserve">Лекция входит в Литературный абонемент «Звучащее слово». Эта программа посвящена жизни и творчеству поэта, основателя литературного направления акмеизм, тонкого критика, руководителя нескольких литературных студий, путешественника и воина Николая Гумилева.</w:t>
      </w:r>
      <w:r>
        <w:br/>
      </w:r>
      <w:r>
        <w:br/>
      </w:r>
      <w:r>
        <w:t xml:space="preserve">По программе школьники сейчас изучают поэзию Серебряного века, именно к этому периоду и относится творчество поэта.</w:t>
      </w:r>
      <w:r>
        <w:br/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http://cbsuzao.mos.ru/presscenter/activities-library/detail/7163870.html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163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2024-07-23T21:16:05Z</dcterms:created>
  <dcterms:modified xsi:type="dcterms:W3CDTF">2024-07-23T21:16:05Z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