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ники-отечества"/>
    <w:p>
      <w:pPr>
        <w:pStyle w:val="Heading3"/>
      </w:pPr>
      <w:r>
        <w:t xml:space="preserve">«Защитники Отечества»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21 февраля, в канун Дня защитника Отечества, для посетителей Дневного отделения филиала «Обручевский» ТЦСО «Ломоносовский» прозвучала лекция «Защитники Отечества».</w:t>
      </w:r>
      <w:r>
        <w:br/>
      </w:r>
      <w:r>
        <w:br/>
      </w:r>
      <w:r>
        <w:t xml:space="preserve">Методист Осмоловская рассказала о десяти самых значительных битвах, связанных с защитой Отечества, начиная с Ледового побоища и заканчивая 1945 годом. Краткий комментарий сопровождался чтением стихотворений и отрывков из поэм К. Симонова, А. Блока, А. Ширяевца, А. Пушкина, М. Лермонтова, М. Цветаевой, Н. Гумилева, В. Палея, С. Орлова, Н. Старшинова и других. Программа сопровождалась яркой презентацией.</w:t>
      </w:r>
      <w:r>
        <w:br/>
      </w:r>
      <w:r>
        <w:br/>
      </w:r>
      <w:r>
        <w:t xml:space="preserve">Методист поздравила слушателей с праздником, особо отметив, что с момента создания Красной Армии в этом году исполняется 100 лет.</w:t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2023-08-19T08:21:50Z</dcterms:created>
  <dcterms:modified xsi:type="dcterms:W3CDTF">2023-08-19T08:21:50Z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