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5e46586eb1e1f98d3e2274835cfe2bf218730"/>
    <w:p>
      <w:pPr>
        <w:pStyle w:val="Heading3"/>
      </w:pPr>
      <w:r>
        <w:t xml:space="preserve">"Фестиваль детской литературы имени Корнея Чуковского"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Традиционный костёр Чуковского «Прощай, Лето!»</w:t>
      </w:r>
      <w:r>
        <w:br/>
      </w:r>
      <w:r>
        <w:br/>
      </w:r>
      <w:r>
        <w:t xml:space="preserve">9 сентября состоится ежегодный московский фестиваль детской литературы имени Корнея Чуковского, по традиции центральным мероприятием фестиваля костёр Чуковского «Прощай, Лето!».</w:t>
      </w:r>
      <w:r>
        <w:br/>
      </w:r>
      <w:r>
        <w:br/>
      </w:r>
      <w:r>
        <w:t xml:space="preserve">Костёр пройдёт на территории Мемориального дома-музея Корнея Чуковского в посёлке Переделкино. В этом году он посвящен памяти легендарного Эдуарда Успенского, практически бессменного председателя Жюри литературной Премии имени Корнея Чуковского, лауреата одноимённой Премии за 2010-й год.</w:t>
      </w:r>
      <w:r>
        <w:br/>
      </w:r>
      <w:r>
        <w:br/>
      </w:r>
      <w:r>
        <w:t xml:space="preserve">Костёр проводится Союзом писателей Москвы и Государственным Литературным музеем - отделом «Мемориальный дом-музей Корнея Чуковского в Переделкино. Мероприятие проводится при поддержке Департамента культуры города Москвы.</w:t>
      </w:r>
      <w:r>
        <w:br/>
      </w:r>
      <w:r>
        <w:br/>
      </w:r>
      <w:r>
        <w:t xml:space="preserve">Фестиваль детской литературы имени Корнея Чуковского, организованный самими писателями и проходящий ежегодно, является «живым каталогом» лучших образцов современной русской литературы для дошкольников и школьников.</w:t>
      </w:r>
      <w:r>
        <w:br/>
      </w:r>
      <w:r>
        <w:br/>
      </w:r>
      <w:r>
        <w:t xml:space="preserve">В литературно-музыкальном представлении примут участие известные отечественные детские писатели, лауреаты премии имени Чуковского и других престижных наград в области детской литературы. Среди авторов - Марина Бородицкая, Сергей Белорусец, Артур Гиваргизов, Станислав Востоков, Виктор Лунин, Михаил Грозовский, Ирина Краева, Елена Усачёва и многие другие.</w:t>
      </w:r>
      <w:r>
        <w:br/>
      </w:r>
      <w:r>
        <w:br/>
      </w:r>
      <w:r>
        <w:t xml:space="preserve">А также новые талантливые поэтессы, лауреаты Премии Президента РФ - Анастасия Орлова, Елена Ярышевская, Дина Бурачевская, Наталия Волкова, Анастасия Строкина, Анна Игнатова, Татьяна Риздвенко. Планируется музыкальные выступления бардов Сергея Светлова, Сергея Куренёва и других.</w:t>
      </w:r>
      <w:r>
        <w:br/>
      </w:r>
      <w:r>
        <w:br/>
      </w:r>
      <w:r>
        <w:t xml:space="preserve">Еще одна особенность Фестиваля этого года – празднование 95-летия легендарных стихотворных сказок Корнея Ивановича «Тараканище» и «Мойдодыр».</w:t>
      </w:r>
      <w:r>
        <w:br/>
      </w:r>
      <w:r>
        <w:br/>
      </w:r>
      <w:r>
        <w:t xml:space="preserve">.</w:t>
      </w:r>
      <w:r>
        <w:br/>
      </w:r>
      <w:r>
        <w:br/>
      </w:r>
      <w:r>
        <w:t xml:space="preserve">Сайт Фестиваля:</w:t>
      </w:r>
      <w:r>
        <w:t xml:space="preserve"> </w:t>
      </w:r>
      <w:hyperlink r:id="rId20">
        <w:r>
          <w:rPr>
            <w:rStyle w:val="Hyperlink"/>
          </w:rPr>
          <w:t xml:space="preserve">http://chukfest.ru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http://cbsuzao.mos.ru/presscenter/activities-library/detail/7558416.html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58416.html" TargetMode="External" /><Relationship Type="http://schemas.openxmlformats.org/officeDocument/2006/relationships/hyperlink" Id="rId20" Target="http://chukfe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58416.html" TargetMode="External" /><Relationship Type="http://schemas.openxmlformats.org/officeDocument/2006/relationships/hyperlink" Id="rId20" Target="http://chukfe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2024-07-26T00:51:05Z</dcterms:created>
  <dcterms:modified xsi:type="dcterms:W3CDTF">2024-07-26T00:51:05Z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