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a814d875edcb5345da163b97ea5707fe37fcf"/>
    <w:p>
      <w:pPr>
        <w:pStyle w:val="Heading3"/>
      </w:pPr>
      <w:r>
        <w:t xml:space="preserve">«Как Федоров читал Толстого, а Толстой - Федорова»</w:t>
      </w:r>
    </w:p>
    <w:p>
      <w:pPr>
        <w:pStyle w:val="FirstParagraph"/>
      </w:pPr>
      <w:r>
        <w:t xml:space="preserve">13.09.2018</w:t>
      </w:r>
    </w:p>
    <w:p>
      <w:pPr>
        <w:pStyle w:val="BodyText"/>
      </w:pPr>
      <w:r>
        <w:t xml:space="preserve">14 сентября, в пятницу, в 19.30 в Библиотеке №180 Юго-Запада Москвы начнется лекция доктора филологии, ведущего научного сотрудника Института мировой литературы РАН Анастасии Гачевой «Как Федоров читал Толстого, а Толстой – Федорова».</w:t>
      </w:r>
      <w:r>
        <w:t xml:space="preserve"> </w:t>
      </w:r>
      <w:r>
        <w:t xml:space="preserve">Лекция будет посвящена одной из важнейших философских, проективных коллизий интеллектуальной истории XIX века: встрече, диалогу, полемике и разрыву Льва Толстого и Николая Федорова. Речь пойдет не только об их знаменитых спорах в Библиотеке Румянцевского музея, но прежде всего о том, как Федоров читал и воспринимал тексты Толстого и как встреча с философом восстановления всемирного родства и воскрешения отразились в позднем толстовском творчестве – романе «Воскресение», повестях и рассказах 1890-х годов, эстетическом трактате «Что такое искусство».</w:t>
      </w:r>
      <w:r>
        <w:t xml:space="preserve"> </w:t>
      </w:r>
      <w:r>
        <w:t xml:space="preserve">Анастасия Гачева реконструирует и представит федоровско-толстовский сюжет, опираясь на дневниковые записи, письма, публицистику, художественные и философские выступления обоих участников диалога. Она расскажет о пометах, сделанных Львом Николаевичем на присланном ему в 1908 году первом томе «Философии общего дела». Покажет, как спор Толстого и Федорова встраивается в полилог русской философии и литературы, в их, по выражению поэта А.Н. Майкова, «дружное искание истины соединенными силами».</w:t>
      </w:r>
      <w:r>
        <w:t xml:space="preserve"> </w:t>
      </w:r>
      <w:r>
        <w:t xml:space="preserve">Лекция пройдет в рамках лектория Библиотеки №180 и ее Музея-библиотеки Н.Ф. Федорова «Идеальный библиотекарь». Особенность цикла, в том, что выступающие ученые и просветители не просто рассказывают о своей теме, но ориентируют слушателей в ее библиографии, дают им конкретные «ключи» к той или иной проблеме, тому или другому важному для мировой культуры тексту.</w:t>
      </w:r>
      <w:r>
        <w:t xml:space="preserve"> </w:t>
      </w:r>
      <w:r>
        <w:t xml:space="preserve">Вход свободный.</w:t>
      </w:r>
      <w:r>
        <w:t xml:space="preserve"> </w:t>
      </w:r>
      <w:r>
        <w:t xml:space="preserve">Музей-библиотека Н.Ф. Федорова при Библиотеке №180 Москвы</w:t>
      </w:r>
      <w:r>
        <w:t xml:space="preserve"> </w:t>
      </w:r>
      <w:r>
        <w:t xml:space="preserve">ул. Профсоюзная, д. 92 (м. Беляево, последний вагон от центра)</w:t>
      </w:r>
      <w:r>
        <w:t xml:space="preserve"> </w:t>
      </w:r>
      <w:r>
        <w:t xml:space="preserve">8 (495) 335-57-22, 8 (916) 436 72 12</w:t>
      </w:r>
      <w:r>
        <w:t xml:space="preserve"> </w:t>
      </w:r>
      <w:r>
        <w:t xml:space="preserve">https://www.facebook.com/muzejfedorova/</w:t>
      </w:r>
      <w:r>
        <w:t xml:space="preserve"> </w:t>
      </w:r>
      <w:r>
        <w:t xml:space="preserve">https://vk.com/muzejfedorova</w:t>
      </w:r>
      <w:r>
        <w:t xml:space="preserve"> </w:t>
      </w:r>
      <w:r>
        <w:t xml:space="preserve">www.nffedorov.ru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http://cbsuzao.mos.ru/presscenter/activities-library/detail/7569946.html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69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69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2024-08-11T03:13:03Z</dcterms:created>
  <dcterms:modified xsi:type="dcterms:W3CDTF">2024-08-11T03:13:03Z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