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водник-великих-идей"/>
    <w:p>
      <w:pPr>
        <w:pStyle w:val="Heading3"/>
      </w:pPr>
      <w:r>
        <w:t xml:space="preserve">«Проводник великих идей»</w:t>
      </w:r>
    </w:p>
    <w:p>
      <w:pPr>
        <w:pStyle w:val="FirstParagraph"/>
      </w:pPr>
      <w:r>
        <w:t xml:space="preserve">08.11.2018</w:t>
      </w:r>
    </w:p>
    <w:p>
      <w:pPr>
        <w:pStyle w:val="BodyText"/>
      </w:pPr>
      <w:r>
        <w:t xml:space="preserve">23 октября в стенах библиотека № 189 «Патриот» и 25 октября в ЦСО «Щербинский» мы представили литературную композицию «Проводник великих идей», посвящённую Ивану Сергеевичу Тургеневу.</w:t>
      </w:r>
      <w:r>
        <w:br/>
      </w:r>
      <w:r>
        <w:br/>
      </w:r>
      <w:r>
        <w:t xml:space="preserve">9 ноября исполняется 200 лет со дня рождения великого писателя, произведения которого питают ум и сердца.</w:t>
      </w:r>
      <w:r>
        <w:br/>
      </w:r>
      <w:r>
        <w:br/>
      </w:r>
      <w:r>
        <w:t xml:space="preserve">Эпоху, в которой жил и работал Тургенев, мы воссоздали с помощью известных экранизаций четырёх романов «Дворянское гнездо», «Рудин», «Накануне», «Отцы и дети».</w:t>
      </w:r>
      <w:r>
        <w:br/>
      </w:r>
      <w:r>
        <w:br/>
      </w:r>
      <w:r>
        <w:t xml:space="preserve">В историях о любви («Первая любовь», «Ася», «Вешние воды»), всегда с грустным концом, находили ответ на вопрос о том, каков идеал женщины по Тургеневу – образ тургеневской девушки. Чистой, умной, правдолюбивой, с открытым бесстрашным сердцем, всегда готовой идти «далеко, на молитву, на трудный подвиг. А то дни уходят, жизнь уйдёт, а что мы сделали?». Женские образы в творениях Тургенева неповторимы как сама любовь, которая «поднимает нас от земли», от которой появляются крылья.</w:t>
      </w:r>
      <w:r>
        <w:br/>
      </w:r>
      <w:r>
        <w:t xml:space="preserve">Тургенева увлекла тема о том, как важно не пройти мимо своего счастья.</w:t>
      </w:r>
      <w:r>
        <w:br/>
      </w:r>
      <w:r>
        <w:t xml:space="preserve">«У счастья нет завтрашнего дня; у него нет ж вчерашнего; оно не помнит прошедшего, не думает о будущем; у него есть настоящее — и то не день, а мгновенье».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http://cbsuzao.mos.ru/presscenter/activities-library/detail/7684080.html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84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84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2024-12-28T23:48:37Z</dcterms:created>
  <dcterms:modified xsi:type="dcterms:W3CDTF">2024-12-28T23:48:37Z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