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тнографический-диктант"/>
    <w:p>
      <w:pPr>
        <w:pStyle w:val="Heading3"/>
      </w:pPr>
      <w:r>
        <w:t xml:space="preserve">"Этнографический диктант"</w:t>
      </w:r>
    </w:p>
    <w:p>
      <w:pPr>
        <w:pStyle w:val="FirstParagraph"/>
      </w:pPr>
      <w:r>
        <w:t xml:space="preserve">27.11.2018</w:t>
      </w:r>
    </w:p>
    <w:p>
      <w:pPr>
        <w:pStyle w:val="BodyText"/>
      </w:pPr>
      <w:r>
        <w:t xml:space="preserve">2 ноября наша библиотека стала одной из площадок, на которых проходил Этнографический диктант, посвященный Дню народного единства.</w:t>
      </w:r>
      <w:r>
        <w:br/>
      </w:r>
      <w:r>
        <w:br/>
      </w:r>
      <w:r>
        <w:t xml:space="preserve">Было очень радостно осознавать, что у библиотеки столько друзей, которые были готовы принять участие в таком трудном мероприятии! Мы рассчитывали на 10 человек, но участников было 19!</w:t>
      </w:r>
      <w:r>
        <w:br/>
      </w:r>
      <w:r>
        <w:br/>
      </w:r>
      <w:r>
        <w:t xml:space="preserve">Лучший результат по нашей площадке – 85 баллов. Мы поздравляем Гамзата Даниялова!</w:t>
      </w:r>
      <w:r>
        <w:br/>
      </w:r>
      <w:r>
        <w:br/>
      </w:r>
      <w:r>
        <w:t xml:space="preserve">#департаменткультуры</w:t>
      </w:r>
      <w:r>
        <w:br/>
      </w:r>
      <w:r>
        <w:t xml:space="preserve">#библиотекимосквы</w:t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#ялюблюмоскву</w:t>
      </w:r>
      <w:r>
        <w:br/>
      </w:r>
      <w:r>
        <w:br/>
      </w: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http://cbsuzao.mos.ru/presscenter/activities-library/detail/7723716.html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723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2023-12-06T06:31:42Z</dcterms:created>
  <dcterms:modified xsi:type="dcterms:W3CDTF">2023-12-06T06:31:42Z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