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-в-шутку-и-всерьез"/>
    <w:p>
      <w:pPr>
        <w:pStyle w:val="Heading3"/>
      </w:pPr>
      <w:r>
        <w:t xml:space="preserve">«И в шутку, и всерьез…»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22 ноября в нашей библиотеке отметили литературный праздник «И в шутку, и всерьез…», посвященный 110-летию со дня рождения Н.Н.Носова.</w:t>
      </w:r>
      <w:r>
        <w:br/>
      </w:r>
      <w:r>
        <w:br/>
      </w:r>
      <w:r>
        <w:t xml:space="preserve">Творческая биография любимого детского писателя почти двадцать лет была связана с кино. Он работал режиссером, поставил немало мультипликационных, научных и учебных фильмов. А начало его писательской деятельности было необычным: подрастал сынишка, и Носов сочинял для него и его товарищей небольшие забавные рассказы.</w:t>
      </w:r>
      <w:r>
        <w:br/>
      </w:r>
      <w:r>
        <w:br/>
      </w:r>
      <w:r>
        <w:t xml:space="preserve">В своих произведениях Н.Н. Носов создал смешной и удивительно полный образ ребенка. Герои рассказов обязательно заняты каким-нибудь интересным делом. Их пример побуждает читателей с увлечением взяться за то же самое. Писателя просто заваливали письмами с просьбой прислать чертеж или подробное описание того или иного устройства. А при чтении сказки «Приключения Незнайки и его друзей» остается впечатление великолепной, яркой, полной выдумки игры, в которую вместе с детьми играет умный наставник.</w:t>
      </w:r>
      <w:r>
        <w:br/>
      </w:r>
      <w:r>
        <w:br/>
      </w:r>
      <w:r>
        <w:t xml:space="preserve">Надеемся, что будущие первоклассники, познакомившись в нашей библиотеке с творчеством замечательного детского писателя Н.Н. Носова, полюбят его книги и с удовольствием будут открывать для себя все новые и новые его произведения.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2025-05-26T06:05:07Z</dcterms:created>
  <dcterms:modified xsi:type="dcterms:W3CDTF">2025-05-26T06:05:07Z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