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улыбки"/>
    <w:p>
      <w:pPr>
        <w:pStyle w:val="Heading3"/>
      </w:pPr>
      <w:r>
        <w:t xml:space="preserve">"Мастер улыбки"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30 ноября библиотека № 171 подготовила для ребят из 3 класса школы №1103 программу - литературные байки "Мастер улыбки", которая была посвящена замечательному писателю, веселому, доброму человеку Виктору Драгунскому.</w:t>
      </w:r>
      <w:r>
        <w:br/>
      </w:r>
      <w:r>
        <w:br/>
      </w:r>
      <w:r>
        <w:t xml:space="preserve">Рассказы Драгунского – это светлый, радостный и неповторимый мир, где нет места скуке и унынию.</w:t>
      </w:r>
      <w:r>
        <w:br/>
      </w:r>
      <w:r>
        <w:br/>
      </w:r>
      <w:r>
        <w:t xml:space="preserve">Библиотекарь познакомила детей с биографией писателя, подробно остановилась на самых интересных моментах его жизни – работе в театре, цирке – Рыжим клоуном. Ребята с вниманием слушали рассказ Драгунского "Тайное становится явным", а потом дружно его обсуждали. Также дети, под руководством библиотекаря, разыграли сценку по рассказу Драгунского "Заколдованная буква". Юным артистам все громко аплодировали, довольны были все – и "артисты", и зрители. Потом под веселую музыку из фильма "По секрету всему свету" все весело и шумно играли в "Музыкальную палочку".</w:t>
      </w:r>
      <w:r>
        <w:br/>
      </w:r>
      <w:r>
        <w:br/>
      </w:r>
      <w:r>
        <w:t xml:space="preserve">В конце мероприятия был показан отрывок из фильма "Где это видано, где это слыхано".</w:t>
      </w:r>
      <w:r>
        <w:br/>
      </w:r>
      <w:r>
        <w:br/>
      </w:r>
      <w:r>
        <w:t xml:space="preserve">Все участники мероприятия получили в этот день заряд бодрости и хорошее настроение.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http://cbsuzao.mos.ru/presscenter/activities-library/detail/7747400.html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47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47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2023-07-17T10:38:23Z</dcterms:created>
  <dcterms:modified xsi:type="dcterms:W3CDTF">2023-07-17T10:38:23Z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