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тение"/>
    <w:p>
      <w:pPr>
        <w:pStyle w:val="Heading3"/>
      </w:pPr>
      <w:r>
        <w:t xml:space="preserve">"Чтение +"</w:t>
      </w:r>
    </w:p>
    <w:p>
      <w:pPr>
        <w:pStyle w:val="FirstParagraph"/>
      </w:pPr>
      <w:r>
        <w:t xml:space="preserve">24.01.2019</w:t>
      </w:r>
    </w:p>
    <w:p>
      <w:pPr>
        <w:pStyle w:val="BodyText"/>
      </w:pPr>
      <w:r>
        <w:t xml:space="preserve">19 января в библиотеке № 196 прошла ежемесячная акция по книгообмену "Чтение +".</w:t>
      </w:r>
      <w:r>
        <w:br/>
      </w:r>
      <w:r>
        <w:br/>
      </w:r>
      <w:r>
        <w:t xml:space="preserve">Книга способна радовать нас всякий раз, когда мы открываем её страницы и погружаемся в её глубины... Ведь каждый из нас не единожды, быть может, в далеком детстве убегал на бескрайние просторы книг, находя там понимание, примеры человечности и дружбы, уроки и опыт истории, а быть может, и много больше…</w:t>
      </w:r>
      <w:r>
        <w:br/>
      </w:r>
      <w:r>
        <w:br/>
      </w:r>
      <w:r>
        <w:t xml:space="preserve">Принося книгу, вы даёте ей шанс обрести новую жизнь, попасть в новую семью, найти нового друга.</w:t>
      </w:r>
      <w:r>
        <w:br/>
      </w:r>
      <w:r>
        <w:br/>
      </w:r>
      <w:r>
        <w:t xml:space="preserve">Следующая акция пройдёт 16 февраля с 15:00-18:00.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#акциякнигодарения #Чтение+ #Книгообмен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http://cbsuzao.mos.ru/presscenter/activities-library/detail/7841514.html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41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41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2024-08-17T00:12:07Z</dcterms:created>
  <dcterms:modified xsi:type="dcterms:W3CDTF">2024-08-17T00:12:07Z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