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тва-за-сталинград"/>
    <w:p>
      <w:pPr>
        <w:pStyle w:val="Heading3"/>
      </w:pPr>
      <w:r>
        <w:t xml:space="preserve">"Битва за Сталинград"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t xml:space="preserve">История нашей страны – это не просто события, которые происходили когда-то в прошлом, это общее наследие, которое нас сплачивает, соединяя судьбы, поколения, подчеркивает наше родство, объединяет большую страну в единое целое.</w:t>
      </w:r>
      <w:r>
        <w:br/>
      </w:r>
      <w:r>
        <w:br/>
      </w:r>
      <w:r>
        <w:t xml:space="preserve">5 февраля в Библиотеке №189 «Патриот» для 5 класса «Б» Школы № 2109 состоялась историко-познавательная программа "Битва за Сталинград", посвященная 76-годовщине Сталинградской битвы.</w:t>
      </w:r>
      <w:r>
        <w:br/>
      </w:r>
      <w:r>
        <w:br/>
      </w:r>
      <w:r>
        <w:t xml:space="preserve">Сталинградская битва занимает особое место. Она стала символом невиданного в мировой истории мужества и стойкости нашего народа.</w:t>
      </w:r>
      <w:r>
        <w:br/>
      </w:r>
      <w:r>
        <w:br/>
      </w:r>
      <w:r>
        <w:t xml:space="preserve">В видео презентацию вошли воспоминания участников Сталинградской битвы, свидетельства очевидцев, ребята узнали о генерале Родимцеве и его гвардейцах, о Василии Зайцеве, Михаиле Паникаха, Якове Павлове, Марионелле ( Гуле ) Королевой и многих других. К этой программе была подготовлена книжная выставка, выпущены буклеты "Мы помним». В музее библиотеки "Три Отечественные войны в истории России" ребята познакомились с выставкой "Никто не забыт, ничто не забыто", посвященной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http://cbsuzao.mos.ru/presscenter/activities-library/detail/7872273.html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72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72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2025-01-29T07:26:15Z</dcterms:created>
  <dcterms:modified xsi:type="dcterms:W3CDTF">2025-01-29T07:26:15Z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