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ван-андреевич-крылов-великий-баснописец"/>
    <w:p>
      <w:pPr>
        <w:pStyle w:val="Heading3"/>
      </w:pPr>
      <w:r>
        <w:t xml:space="preserve">"Иван Андреевич Крылов – великий баснописец"</w:t>
      </w:r>
    </w:p>
    <w:p>
      <w:pPr>
        <w:pStyle w:val="FirstParagraph"/>
      </w:pPr>
      <w:r>
        <w:t xml:space="preserve">14.02.2019</w:t>
      </w:r>
    </w:p>
    <w:p>
      <w:pPr>
        <w:pStyle w:val="BodyText"/>
      </w:pPr>
      <w:r>
        <w:t xml:space="preserve">13 февраля отмечается 250-летний юбилей со дня рождения великого баснописца Ивана Адреевича Крылова. Сотрудниками библиотеки была проведена серия библиотечных занятий для учащихся школ: №536, №2016, ГБУ ЦПСиД "Зюзино".</w:t>
      </w:r>
      <w:r>
        <w:br/>
      </w:r>
      <w:r>
        <w:br/>
      </w:r>
      <w:r>
        <w:t xml:space="preserve">Дети узнали о биографии и творчестве писателя, познакомились с его баснями и поучаствовали в познавательной викторине.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#крылов #басни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http://cbsuzao.mos.ru/presscenter/activities-library/detail/7887974.html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87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87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2024-10-24T21:53:16Z</dcterms:created>
  <dcterms:modified xsi:type="dcterms:W3CDTF">2024-10-24T21:53:16Z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