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м-мир-завещано-беречь"/>
    <w:p>
      <w:pPr>
        <w:pStyle w:val="Heading3"/>
      </w:pPr>
      <w:r>
        <w:t xml:space="preserve">"Нам мир завещано беречь"</w:t>
      </w:r>
    </w:p>
    <w:p>
      <w:pPr>
        <w:pStyle w:val="FirstParagraph"/>
      </w:pPr>
      <w:r>
        <w:t xml:space="preserve">04.03.2019</w:t>
      </w:r>
    </w:p>
    <w:p>
      <w:pPr>
        <w:pStyle w:val="BodyText"/>
      </w:pPr>
      <w:r>
        <w:t xml:space="preserve">22 февраля состоялся концерт к Дню защитника Отечества "Нам мир завещано беречь". Праздничный концерт начался с патриотического стихотворения, который прочла Миилина Крачун. На концерте выступили лауреаты международных конкурсов, дуэт «Duo Sfera»: Ирина Александрова (классическая гитара) и Полина Баулина (флейта), а также выступила Снежинская Елена с дебютом в нашей библиотеке. Выступающие порадовали зрителей эмоциональной и виртуозной игрой.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#23февраля #деньзащитникаотечества #концерт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http://cbsuzao.mos.ru/presscenter/activities-library/detail/7925150.html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925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925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2025-06-15T11:52:34Z</dcterms:created>
  <dcterms:modified xsi:type="dcterms:W3CDTF">2025-06-15T11:52:34Z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