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ликий-баснописец"/>
    <w:p>
      <w:pPr>
        <w:pStyle w:val="Heading3"/>
      </w:pPr>
      <w:r>
        <w:t xml:space="preserve">«Великий баснописец»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  <w:r>
        <w:t xml:space="preserve">Иван Андреевич Крылов – русский публицист, баснописец, драматург, издатель сатирико-просветительских журналов. Более всего известен как автор 236 басен, собранных в 9 прижизненных сборников. Басни Крылова известны нам с детства. Наша память хранит крыловские образы, и мы без труда обращаемся к ним в самых разных жизненных случаях. Хотя 2 века отделяют нас от И. А. Крылова, но мы едва ли ощущаем это так, как речь современного культурного человека невозможно представить без афоризмов И. А. Крылова: «А Васька слушает, да ест; слона-то я и не приметил; а ларчик просто открывался» и т. д.</w:t>
      </w:r>
      <w:r>
        <w:br/>
      </w:r>
      <w:r>
        <w:br/>
      </w:r>
      <w:r>
        <w:t xml:space="preserve">И. А. Крылов занимает особое место в русской литературе. Он был признан современниками, и уже при жизни вышло 10 изданий его басен. Но особенно И. А. Крылов стал почитаем после смерти, когда его роль воспитателя нравов русского общества была многократно подчеркнута филологами и общественными деятелями России. И хотя Крылов был далеко не единственным баснописцем своего времени, его слава затмила всех остальных. Под пером Крылова жанр басни преобразился: оказался способным нести передовые идеи века и вместил большое философско-социальное содержание. Крылов придал басне совершенную и отточенную форму.</w:t>
      </w:r>
      <w:r>
        <w:br/>
      </w:r>
      <w:r>
        <w:br/>
      </w:r>
      <w:r>
        <w:t xml:space="preserve">Значение Крылова глубоко постиг Гоголь. «Его притчи, – писал он, – достояние народное и составляют книгу мудрости самого народа». «Вообще – продолжал он – его занимали вопросы важные… поэт и мудрец слились в нём воедино». В этом итоге и заключается, пожалуй, то, кем был и остался Крылов.</w:t>
      </w:r>
      <w:r>
        <w:br/>
      </w:r>
      <w:r>
        <w:br/>
      </w:r>
      <w:r>
        <w:br/>
      </w:r>
      <w:r>
        <w:br/>
      </w:r>
      <w:r>
        <w:t xml:space="preserve">Цели и задачи Конкурса</w:t>
      </w:r>
      <w:r>
        <w:br/>
      </w:r>
      <w:r>
        <w:br/>
      </w:r>
      <w:r>
        <w:t xml:space="preserve">Повысить интерес юношества к изучению русской классической литературы, ярким представителем которой является великий русский баснописец И.А. Крылов, и обратить внимание на произведения Крылова, выходящие за рамки школьной программы.</w:t>
      </w:r>
      <w:r>
        <w:br/>
      </w:r>
      <w:r>
        <w:br/>
      </w:r>
      <w:r>
        <w:t xml:space="preserve">Расширить круг участников информационных, образовательных и культурно-просветительских программ Библиотеки № 183 имени Данте Алигьери.</w:t>
      </w:r>
      <w:r>
        <w:br/>
      </w:r>
      <w:r>
        <w:br/>
      </w:r>
      <w:r>
        <w:t xml:space="preserve">Содействовать развитию творческого потенциала подрастающего поколения.</w:t>
      </w:r>
      <w:r>
        <w:br/>
      </w:r>
      <w:r>
        <w:br/>
      </w:r>
      <w:r>
        <w:t xml:space="preserve">Выявить и поддержать одаренных подростков, предоставить им возможность проявить свои таланты.</w:t>
      </w:r>
      <w:r>
        <w:br/>
      </w:r>
      <w:r>
        <w:br/>
      </w:r>
      <w:r>
        <w:t xml:space="preserve">Активизировать партнерство библиотеки и учебных заведений г. Москвы.</w:t>
      </w:r>
      <w:r>
        <w:br/>
      </w:r>
      <w:r>
        <w:br/>
      </w:r>
      <w:r>
        <w:t xml:space="preserve">Участники Конкурса</w:t>
      </w:r>
      <w:r>
        <w:br/>
      </w:r>
      <w:r>
        <w:br/>
      </w:r>
      <w:r>
        <w:t xml:space="preserve">Конкурс проводится среди учащихся 1 - 11 классов средних общеобразовательных школ, гимназий, центров образования, студентов средних специальных и высших учебных заведений Москвы и Московской области.</w:t>
      </w:r>
      <w:r>
        <w:br/>
      </w:r>
      <w:r>
        <w:br/>
      </w:r>
      <w:r>
        <w:t xml:space="preserve">От одного учебного заведения в конкурсе могут принять участие не более 3 человек.</w:t>
      </w:r>
      <w:r>
        <w:br/>
      </w:r>
      <w:r>
        <w:br/>
      </w:r>
      <w:r>
        <w:t xml:space="preserve">Принимаются самостоятельные заявки на конкурс.</w:t>
      </w:r>
      <w:r>
        <w:br/>
      </w:r>
      <w:r>
        <w:br/>
      </w:r>
      <w:r>
        <w:t xml:space="preserve">Условия проведения Конкурса</w:t>
      </w:r>
      <w:r>
        <w:br/>
      </w:r>
      <w:r>
        <w:br/>
      </w:r>
      <w:r>
        <w:br/>
      </w:r>
      <w:r>
        <w:br/>
      </w:r>
      <w:r>
        <w:t xml:space="preserve">Творческий конкурс «Великий баснописец» проводится в одной номинации:</w:t>
      </w:r>
      <w:r>
        <w:br/>
      </w:r>
      <w:r>
        <w:br/>
      </w:r>
      <w:r>
        <w:t xml:space="preserve">- Конкурс иллюстраций произведений Крылова</w:t>
      </w:r>
      <w:r>
        <w:br/>
      </w:r>
      <w:r>
        <w:br/>
      </w:r>
      <w:r>
        <w:t xml:space="preserve">Принимаются работы форматов А3 или А4, соответствующие тематике конкурса, в любой технике исполнения (карандаш, фломастер, гуашь, акварель, масло, пастель, гравюра, коллаж и т. д.).</w:t>
      </w:r>
      <w:r>
        <w:br/>
      </w:r>
      <w:r>
        <w:br/>
      </w:r>
      <w:r>
        <w:t xml:space="preserve">Требования к оформлению конкурсных работ:</w:t>
      </w:r>
      <w:r>
        <w:br/>
      </w:r>
      <w:r>
        <w:br/>
      </w:r>
      <w:r>
        <w:t xml:space="preserve">Все работы должны быть оформлены в паспарту или наклеены на плотный лист бумаги или картона.</w:t>
      </w:r>
      <w:r>
        <w:br/>
      </w:r>
      <w:r>
        <w:br/>
      </w:r>
      <w:r>
        <w:t xml:space="preserve">На лицевой стороне рисунка (или внизу паспарту) а обязательном порядке должна располагаться следующая информация, отпечатанная на полоске белой бумаги в формате Word, шрифт Arial 12 и плотно приклеенная к рисунку (паспарту):</w:t>
      </w:r>
      <w:r>
        <w:br/>
      </w:r>
      <w:r>
        <w:br/>
      </w:r>
      <w:r>
        <w:t xml:space="preserve">- Фамилия, имя, отчество участника (автора) полностью;</w:t>
      </w:r>
      <w:r>
        <w:br/>
      </w:r>
      <w:r>
        <w:br/>
      </w:r>
      <w:r>
        <w:t xml:space="preserve">- Год рождения (количество полных лет);</w:t>
      </w:r>
      <w:r>
        <w:br/>
      </w:r>
      <w:r>
        <w:br/>
      </w:r>
      <w:r>
        <w:t xml:space="preserve">- Название учебного заведения / Студии / Центра досуга;</w:t>
      </w:r>
      <w:r>
        <w:br/>
      </w:r>
      <w:r>
        <w:br/>
      </w:r>
      <w:r>
        <w:t xml:space="preserve">- Класс / курс.</w:t>
      </w:r>
      <w:r>
        <w:br/>
      </w:r>
      <w:r>
        <w:br/>
      </w:r>
      <w:r>
        <w:t xml:space="preserve">На обратной стороне или в отдельно составленной заявке должна содержаться информация об обратной связи (электронная почта (обязательно), телефон).</w:t>
      </w:r>
      <w:r>
        <w:br/>
      </w:r>
      <w:r>
        <w:br/>
      </w:r>
      <w:r>
        <w:t xml:space="preserve">Сроки проведения Конкурса</w:t>
      </w:r>
      <w:r>
        <w:br/>
      </w:r>
      <w:r>
        <w:br/>
      </w:r>
      <w:r>
        <w:t xml:space="preserve">Прием рисунков на конкурс творческих работ будет производиться:</w:t>
      </w:r>
      <w:r>
        <w:br/>
      </w:r>
      <w:r>
        <w:br/>
      </w:r>
      <w:r>
        <w:t xml:space="preserve">с 1 февраля по 15 марта 2019 года в помещении абонемента Библиотеки №183 им Данте Алигьери в часы её работы:</w:t>
      </w:r>
      <w:r>
        <w:br/>
      </w:r>
      <w:r>
        <w:br/>
      </w:r>
      <w:r>
        <w:t xml:space="preserve">Вторник – суббота с 12.00 до 21.45;</w:t>
      </w:r>
      <w:r>
        <w:br/>
      </w:r>
      <w:r>
        <w:br/>
      </w:r>
      <w:r>
        <w:t xml:space="preserve">Воскресенье с 12.00 до 19.45;</w:t>
      </w:r>
      <w:r>
        <w:br/>
      </w:r>
      <w:r>
        <w:br/>
      </w:r>
      <w:r>
        <w:t xml:space="preserve">По понедельникам и в последнюю пятницу месяца прием работ производиться не будет. Библиотека будет закрыта.</w:t>
      </w:r>
      <w:r>
        <w:br/>
      </w:r>
      <w:r>
        <w:br/>
      </w:r>
      <w:r>
        <w:t xml:space="preserve">Оргкомитет конкурса</w:t>
      </w:r>
      <w:r>
        <w:br/>
      </w:r>
      <w:r>
        <w:br/>
      </w:r>
      <w:r>
        <w:t xml:space="preserve">- Люшин Э.М. – Заведующий Библиотеки № 183 им. Данте Алигьери</w:t>
      </w:r>
      <w:r>
        <w:br/>
      </w:r>
      <w:r>
        <w:br/>
      </w:r>
      <w:r>
        <w:t xml:space="preserve">- Панфилова Г.С. – главный библиотекарь Библиотеки № 183 им. Данте Алигьери</w:t>
      </w:r>
      <w:r>
        <w:br/>
      </w:r>
      <w:r>
        <w:br/>
      </w:r>
      <w:r>
        <w:t xml:space="preserve">- Жиленко Л.Н – библиотекарь Библиотеки № 183 им. Данте Алигьери</w:t>
      </w:r>
      <w:r>
        <w:br/>
      </w:r>
      <w:r>
        <w:br/>
      </w:r>
      <w:r>
        <w:t xml:space="preserve">- Докучаев Ф. Н. – библиотекарь Библиотеки № 183 им. Данте Алигьери</w:t>
      </w:r>
      <w:r>
        <w:br/>
      </w:r>
      <w:r>
        <w:br/>
      </w:r>
      <w:r>
        <w:t xml:space="preserve">Награждение участников и победителей конкурса</w:t>
      </w:r>
      <w:r>
        <w:br/>
      </w:r>
      <w:r>
        <w:br/>
      </w:r>
      <w:r>
        <w:br/>
      </w:r>
      <w:r>
        <w:br/>
      </w:r>
      <w:r>
        <w:t xml:space="preserve">- Все участники конкурса получают грамоту участника.</w:t>
      </w:r>
      <w:r>
        <w:br/>
      </w:r>
      <w:r>
        <w:br/>
      </w:r>
      <w:r>
        <w:t xml:space="preserve">- Победители конкурса награждаются почетными грамотами и призами.</w:t>
      </w:r>
      <w:r>
        <w:br/>
      </w:r>
      <w:r>
        <w:br/>
      </w:r>
      <w:r>
        <w:t xml:space="preserve">- Вручение Дипломов и призов будет проводиться в указанное дополнительно время. Всем участникам на указанные электронные адреса будут разосланы Грамоты (сертификаты).</w:t>
      </w:r>
      <w:r>
        <w:br/>
      </w:r>
      <w:r>
        <w:br/>
      </w:r>
      <w:r>
        <w:t xml:space="preserve">- Решение жюри конкурса пересмотру не подлежит.</w:t>
      </w:r>
      <w:r>
        <w:br/>
      </w:r>
      <w:r>
        <w:br/>
      </w:r>
      <w:r>
        <w:t xml:space="preserve">- Призы конкурса не могут быть обменены на денежный эквивалент.</w:t>
      </w:r>
      <w:r>
        <w:br/>
      </w:r>
      <w:r>
        <w:br/>
      </w:r>
      <w:r>
        <w:t xml:space="preserve">- Срок хранения Грамот, а также присужденных Дипломов и призов, которые по каким-либо причинам не были вручены участникам – 3 месяца со дня объявления итогов</w:t>
      </w:r>
      <w:r>
        <w:br/>
      </w:r>
      <w:r>
        <w:br/>
      </w:r>
      <w:r>
        <w:t xml:space="preserve">- Информация об итогах конкурса будет размещаться в социальных сетях Библиотеки № 183 им. Данте Алигьери:</w:t>
      </w:r>
      <w:r>
        <w:br/>
      </w:r>
      <w:r>
        <w:br/>
      </w:r>
      <w:r>
        <w:t xml:space="preserve">BK: vk.com/dantelib183;</w:t>
      </w:r>
      <w:r>
        <w:br/>
      </w:r>
      <w:r>
        <w:br/>
      </w:r>
      <w:r>
        <w:t xml:space="preserve">F: facebook.com/Dantelib183</w:t>
      </w:r>
      <w:r>
        <w:br/>
      </w:r>
      <w:r>
        <w:br/>
      </w:r>
      <w:r>
        <w:t xml:space="preserve">Участие в Конкурсе предполагает безусловное принятие данного Положения.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http://cbsuzao.mos.ru/presscenter/activities-library/detail/7925157.html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25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25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2025-07-26T16:19:00Z</dcterms:created>
  <dcterms:modified xsi:type="dcterms:W3CDTF">2025-07-26T16:19:00Z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