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гда-и-везде-вечная-слава-воде"/>
    <w:p>
      <w:pPr>
        <w:pStyle w:val="Heading3"/>
      </w:pPr>
      <w:r>
        <w:t xml:space="preserve">"Всегда и везде – вечная слава воде"</w:t>
      </w:r>
    </w:p>
    <w:p>
      <w:pPr>
        <w:pStyle w:val="FirstParagraph"/>
      </w:pPr>
      <w:r>
        <w:t xml:space="preserve">02.04.2019</w:t>
      </w:r>
    </w:p>
    <w:p>
      <w:pPr>
        <w:pStyle w:val="BodyText"/>
      </w:pPr>
      <w:r>
        <w:t xml:space="preserve">22 марта в библиотеке № 171 прошел час экологических знаний " Всегда и везде – вечная слава воде", посвященный Всемирному дню водных ресурсов.</w:t>
      </w:r>
      <w:r>
        <w:br/>
      </w:r>
      <w:r>
        <w:br/>
      </w:r>
      <w:r>
        <w:t xml:space="preserve">Сотрудниками ПИП "Битцевский лес" рассказали ребятам из 3 класса школы № 1103 о значении воды для жизни на Земле, о запасах воды и важности ее сбережения. Какие формы может принимать вода? В каких растениях и живых организмах, содержится больше всего воды? Как определить содержание воды в организме человека? Это и многое другое интересовало детей.</w:t>
      </w:r>
      <w:r>
        <w:br/>
      </w:r>
      <w:r>
        <w:br/>
      </w:r>
      <w:r>
        <w:t xml:space="preserve">Ребята с большим вниманием наблюдали и сами принимали участие в проведении различных опытов с водой.</w:t>
      </w:r>
      <w:r>
        <w:br/>
      </w:r>
      <w:r>
        <w:br/>
      </w:r>
      <w:r>
        <w:t xml:space="preserve">Цель таких мероприятий углубление экологических знаний школьников, развитие познавательного интереса.</w:t>
      </w:r>
      <w:r>
        <w:br/>
      </w:r>
      <w:r>
        <w:br/>
      </w:r>
      <w:r>
        <w:t xml:space="preserve">6+</w:t>
      </w:r>
      <w:r>
        <w:br/>
      </w:r>
      <w:r>
        <w:br/>
      </w:r>
      <w:r>
        <w:t xml:space="preserve">20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http://cbsuzao.mos.ru/presscenter/activities-library/detail/7991651.html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91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991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2025-01-16T04:00:44Z</dcterms:created>
  <dcterms:modified xsi:type="dcterms:W3CDTF">2025-01-16T04:00:44Z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